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95" w:rsidRDefault="00E16E95" w:rsidP="00E16E95">
      <w:pPr>
        <w:spacing w:line="360" w:lineRule="auto"/>
        <w:jc w:val="center"/>
      </w:pPr>
      <w:r>
        <w:rPr>
          <w:noProof/>
        </w:rPr>
        <w:drawing>
          <wp:inline distT="0" distB="0" distL="0" distR="0" wp14:anchorId="039CF44E" wp14:editId="375513CD">
            <wp:extent cx="593725" cy="760095"/>
            <wp:effectExtent l="0" t="0" r="0" b="190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60095"/>
                    </a:xfrm>
                    <a:prstGeom prst="rect">
                      <a:avLst/>
                    </a:prstGeom>
                    <a:noFill/>
                    <a:ln>
                      <a:noFill/>
                    </a:ln>
                  </pic:spPr>
                </pic:pic>
              </a:graphicData>
            </a:graphic>
          </wp:inline>
        </w:drawing>
      </w:r>
    </w:p>
    <w:p w:rsidR="00E16E95" w:rsidRDefault="00E16E95" w:rsidP="00E16E95">
      <w:pPr>
        <w:spacing w:line="360" w:lineRule="auto"/>
        <w:jc w:val="center"/>
      </w:pPr>
    </w:p>
    <w:p w:rsidR="00E16E95" w:rsidRDefault="00E16E95" w:rsidP="00E16E95">
      <w:pPr>
        <w:spacing w:line="360" w:lineRule="auto"/>
        <w:jc w:val="center"/>
        <w:rPr>
          <w:b/>
        </w:rPr>
      </w:pPr>
      <w:r>
        <w:rPr>
          <w:b/>
        </w:rPr>
        <w:t>АДМИНИСТРАЦИЯ ОЗЕРНИЦКОГО СЕЛЬСКОГО ПОСЕЛЕНИЯ</w:t>
      </w:r>
    </w:p>
    <w:p w:rsidR="00E16E95" w:rsidRDefault="00E16E95" w:rsidP="00E16E95">
      <w:pPr>
        <w:spacing w:line="360" w:lineRule="auto"/>
        <w:jc w:val="center"/>
        <w:rPr>
          <w:b/>
        </w:rPr>
      </w:pPr>
      <w:r>
        <w:rPr>
          <w:b/>
        </w:rPr>
        <w:t>СЛОБОДСКОГО РАЙОНА КИРОВСКОЙ ОБЛАСТИ</w:t>
      </w:r>
    </w:p>
    <w:p w:rsidR="00E16E95" w:rsidRDefault="00E16E95" w:rsidP="00E16E95">
      <w:pPr>
        <w:spacing w:line="360" w:lineRule="auto"/>
        <w:jc w:val="center"/>
        <w:rPr>
          <w:b/>
        </w:rPr>
      </w:pPr>
      <w:r>
        <w:rPr>
          <w:b/>
        </w:rPr>
        <w:t>ПОСТАНОВЛЕНИЕ</w:t>
      </w:r>
    </w:p>
    <w:p w:rsidR="00E16E95" w:rsidRDefault="00E16E95" w:rsidP="00E16E95">
      <w:pPr>
        <w:spacing w:line="360" w:lineRule="auto"/>
        <w:jc w:val="center"/>
        <w:rPr>
          <w:b/>
        </w:rPr>
      </w:pPr>
    </w:p>
    <w:p w:rsidR="00E16E95" w:rsidRPr="00143C70" w:rsidRDefault="00E16E95" w:rsidP="00E16E95">
      <w:pPr>
        <w:spacing w:line="360" w:lineRule="auto"/>
      </w:pPr>
      <w:r w:rsidRPr="004E48FF">
        <w:rPr>
          <w:u w:val="single"/>
        </w:rPr>
        <w:t>01.02.2023</w:t>
      </w:r>
      <w:r>
        <w:t xml:space="preserve">                                                                                                 № </w:t>
      </w:r>
      <w:r w:rsidRPr="004E48FF">
        <w:rPr>
          <w:u w:val="single"/>
        </w:rPr>
        <w:t>12</w:t>
      </w:r>
    </w:p>
    <w:p w:rsidR="00E16E95" w:rsidRDefault="00E16E95" w:rsidP="00E16E95">
      <w:pPr>
        <w:spacing w:line="360" w:lineRule="auto"/>
        <w:jc w:val="center"/>
      </w:pPr>
      <w:r>
        <w:t>п. Центральный</w:t>
      </w:r>
    </w:p>
    <w:p w:rsidR="00E16E95" w:rsidRPr="00BB017C" w:rsidRDefault="00E16E95" w:rsidP="00E16E95">
      <w:pPr>
        <w:rPr>
          <w:b/>
          <w:sz w:val="24"/>
          <w:szCs w:val="24"/>
        </w:rPr>
      </w:pPr>
    </w:p>
    <w:p w:rsidR="00E16E95" w:rsidRPr="00143C70" w:rsidRDefault="00E16E95" w:rsidP="00E16E95">
      <w:pPr>
        <w:pStyle w:val="ConsPlusTitle"/>
        <w:widowControl/>
        <w:jc w:val="center"/>
        <w:rPr>
          <w:rFonts w:ascii="Times New Roman" w:hAnsi="Times New Roman" w:cs="Times New Roman"/>
          <w:sz w:val="28"/>
          <w:szCs w:val="28"/>
        </w:rPr>
      </w:pPr>
      <w:r w:rsidRPr="00143C70">
        <w:rPr>
          <w:rFonts w:ascii="Times New Roman" w:hAnsi="Times New Roman" w:cs="Times New Roman"/>
          <w:sz w:val="28"/>
          <w:szCs w:val="28"/>
        </w:rPr>
        <w:t xml:space="preserve">О внесении изменений в Административный регламент </w:t>
      </w:r>
    </w:p>
    <w:p w:rsidR="00E16E95" w:rsidRDefault="00E16E95" w:rsidP="00E16E95">
      <w:pPr>
        <w:pStyle w:val="ConsPlusTitle"/>
        <w:widowControl/>
        <w:jc w:val="center"/>
        <w:rPr>
          <w:rFonts w:ascii="Times New Roman" w:hAnsi="Times New Roman" w:cs="Times New Roman"/>
          <w:sz w:val="28"/>
          <w:szCs w:val="28"/>
        </w:rPr>
      </w:pPr>
      <w:proofErr w:type="gramStart"/>
      <w:r w:rsidRPr="00143C70">
        <w:rPr>
          <w:rFonts w:ascii="Times New Roman" w:hAnsi="Times New Roman" w:cs="Times New Roman"/>
          <w:sz w:val="28"/>
          <w:szCs w:val="28"/>
        </w:rPr>
        <w:t>предоставления муниципальной услуги «Дача согласия на обмен жилыми помещениями муниципального жилищного фонда, предоставленными по договорам социального найма»</w:t>
      </w:r>
      <w:r>
        <w:rPr>
          <w:rFonts w:ascii="Times New Roman" w:hAnsi="Times New Roman" w:cs="Times New Roman"/>
          <w:sz w:val="28"/>
          <w:szCs w:val="28"/>
        </w:rPr>
        <w:t xml:space="preserve">, утвержденный постановлением администрации Озерницкого сельского поселения </w:t>
      </w:r>
      <w:proofErr w:type="gramEnd"/>
    </w:p>
    <w:p w:rsidR="00E16E95" w:rsidRPr="00143C70" w:rsidRDefault="00E16E95" w:rsidP="00E16E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 01.09.2014 № 213</w:t>
      </w:r>
    </w:p>
    <w:p w:rsidR="00E16E95" w:rsidRPr="00143C70" w:rsidRDefault="00E16E95" w:rsidP="00E16E95">
      <w:pPr>
        <w:pStyle w:val="2"/>
        <w:spacing w:line="240" w:lineRule="auto"/>
        <w:rPr>
          <w:b/>
        </w:rPr>
      </w:pPr>
    </w:p>
    <w:p w:rsidR="00E16E95" w:rsidRPr="00BB017C" w:rsidRDefault="00E16E95" w:rsidP="00E16E95">
      <w:pPr>
        <w:pStyle w:val="2"/>
        <w:jc w:val="both"/>
        <w:rPr>
          <w:color w:val="auto"/>
          <w:szCs w:val="24"/>
        </w:rPr>
      </w:pPr>
      <w:r w:rsidRPr="00BB017C">
        <w:rPr>
          <w:color w:val="auto"/>
        </w:rPr>
        <w:tab/>
        <w:t xml:space="preserve">     В </w:t>
      </w:r>
      <w:r>
        <w:rPr>
          <w:color w:val="auto"/>
        </w:rPr>
        <w:t xml:space="preserve">соответствии с Федеральным законом от 14.07.2010 № 210-ФЗ «Об организации предоставления государственных и муниципальных услуг» </w:t>
      </w:r>
      <w:r w:rsidRPr="00BB017C">
        <w:rPr>
          <w:color w:val="auto"/>
        </w:rPr>
        <w:t xml:space="preserve"> администрация Озерницкого сельского поселения ПОСТАНОВЛЯЕТ:</w:t>
      </w:r>
    </w:p>
    <w:p w:rsidR="00E16E95" w:rsidRPr="00BB017C" w:rsidRDefault="00E16E95" w:rsidP="00E16E95">
      <w:pPr>
        <w:pStyle w:val="2"/>
        <w:jc w:val="both"/>
        <w:rPr>
          <w:color w:val="auto"/>
        </w:rPr>
      </w:pPr>
      <w:r w:rsidRPr="00BB017C">
        <w:rPr>
          <w:color w:val="auto"/>
        </w:rPr>
        <w:tab/>
        <w:t xml:space="preserve">     1. </w:t>
      </w:r>
      <w:proofErr w:type="gramStart"/>
      <w:r>
        <w:rPr>
          <w:color w:val="auto"/>
        </w:rPr>
        <w:t>Внести изменения в административный регламент предоставления муниципальной услуги «Дача согласия на обмен жилыми помещениями муниципального жилищного фонда, предоставляемыми по договорам социального найма», утвержденный постановлением администрации Озерницкого сельского поселения от 01.09.2014 № 213</w:t>
      </w:r>
      <w:proofErr w:type="gramEnd"/>
    </w:p>
    <w:p w:rsidR="00E16E95" w:rsidRDefault="00E16E95" w:rsidP="00E16E95">
      <w:pPr>
        <w:tabs>
          <w:tab w:val="left" w:pos="720"/>
          <w:tab w:val="left" w:pos="900"/>
        </w:tabs>
        <w:spacing w:line="360" w:lineRule="auto"/>
        <w:jc w:val="both"/>
      </w:pPr>
      <w:r>
        <w:t xml:space="preserve">         1.1. В абзаце втором подраздела 1.1 Раздела 1 Регламента после слов </w:t>
      </w:r>
      <w:r w:rsidRPr="001A4A30">
        <w:t>««Об организации предоставления государственных и муниципальных услуг»»</w:t>
      </w:r>
      <w:r>
        <w:t xml:space="preserve"> добавить слова «далее </w:t>
      </w:r>
      <w:r w:rsidRPr="004E29EC">
        <w:rPr>
          <w:b/>
        </w:rPr>
        <w:t>-</w:t>
      </w:r>
      <w:r>
        <w:t xml:space="preserve"> Федеральный закон № 210-ФЗ»</w:t>
      </w:r>
    </w:p>
    <w:p w:rsidR="00E16E95" w:rsidRDefault="00E16E95" w:rsidP="00E16E95">
      <w:pPr>
        <w:tabs>
          <w:tab w:val="left" w:pos="720"/>
          <w:tab w:val="left" w:pos="900"/>
        </w:tabs>
        <w:spacing w:line="360" w:lineRule="auto"/>
        <w:jc w:val="both"/>
      </w:pPr>
      <w:r>
        <w:t xml:space="preserve">         1.2. В подразделе 1.2. после слов «указанные в частях 2 и 3 статьи 1 Федерального закона от 27.07.2010 № 210-ФЗ» добавить слова «</w:t>
      </w:r>
      <w:r w:rsidRPr="00E24BF2">
        <w:t>либо к уполномоченным в соответствии с законодательством Российской Федерации экспертам в части 2 статьи 1 Федерального закона № 210-ФЗ</w:t>
      </w:r>
      <w:r>
        <w:t>»</w:t>
      </w:r>
    </w:p>
    <w:p w:rsidR="00E16E95" w:rsidRDefault="00E16E95" w:rsidP="00E16E95">
      <w:pPr>
        <w:tabs>
          <w:tab w:val="left" w:pos="720"/>
          <w:tab w:val="left" w:pos="900"/>
        </w:tabs>
        <w:spacing w:line="360" w:lineRule="auto"/>
        <w:jc w:val="both"/>
      </w:pPr>
      <w:r>
        <w:lastRenderedPageBreak/>
        <w:t xml:space="preserve">          1.3. В пункте 1.3.2 абзацы шестой и седьмой читать в новой редакции:</w:t>
      </w:r>
    </w:p>
    <w:p w:rsidR="00E16E95" w:rsidRDefault="00E16E95" w:rsidP="00E16E95">
      <w:pPr>
        <w:tabs>
          <w:tab w:val="left" w:pos="720"/>
          <w:tab w:val="left" w:pos="900"/>
        </w:tabs>
        <w:spacing w:line="360" w:lineRule="auto"/>
        <w:jc w:val="both"/>
      </w:pPr>
      <w:r>
        <w:t>«телефон: 8(83362) 5-22-47</w:t>
      </w:r>
    </w:p>
    <w:p w:rsidR="00E16E95" w:rsidRDefault="00E16E95" w:rsidP="00E16E95">
      <w:pPr>
        <w:tabs>
          <w:tab w:val="left" w:pos="720"/>
          <w:tab w:val="left" w:pos="900"/>
        </w:tabs>
        <w:spacing w:line="360" w:lineRule="auto"/>
        <w:jc w:val="both"/>
      </w:pPr>
      <w:r>
        <w:t xml:space="preserve">Официальный сайт в сети Интернет: </w:t>
      </w:r>
      <w:proofErr w:type="spellStart"/>
      <w:r>
        <w:t>адмозерница</w:t>
      </w:r>
      <w:proofErr w:type="gramStart"/>
      <w:r>
        <w:t>.р</w:t>
      </w:r>
      <w:proofErr w:type="gramEnd"/>
      <w:r>
        <w:t>ф</w:t>
      </w:r>
      <w:proofErr w:type="spellEnd"/>
      <w:r>
        <w:t>»</w:t>
      </w:r>
    </w:p>
    <w:p w:rsidR="00E16E95" w:rsidRDefault="00E16E95" w:rsidP="00E16E95">
      <w:pPr>
        <w:tabs>
          <w:tab w:val="left" w:pos="720"/>
          <w:tab w:val="left" w:pos="900"/>
        </w:tabs>
        <w:spacing w:line="360" w:lineRule="auto"/>
        <w:jc w:val="both"/>
      </w:pPr>
      <w:r>
        <w:t xml:space="preserve">          1.4. Подраздел 2.5 Раздела 2 регламента читать в новой редакции:</w:t>
      </w:r>
    </w:p>
    <w:p w:rsidR="00E16E95" w:rsidRDefault="00E16E95" w:rsidP="00E16E95">
      <w:pPr>
        <w:autoSpaceDE w:val="0"/>
        <w:autoSpaceDN w:val="0"/>
        <w:adjustRightInd w:val="0"/>
        <w:spacing w:line="360" w:lineRule="auto"/>
        <w:ind w:firstLine="709"/>
        <w:jc w:val="both"/>
        <w:outlineLvl w:val="2"/>
      </w:pPr>
      <w:r>
        <w:t xml:space="preserve">«2.5. </w:t>
      </w:r>
      <w:r w:rsidRPr="00594E2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федеральном реестре, на Едином портале и Региональном портале</w:t>
      </w:r>
      <w:r>
        <w:t>»</w:t>
      </w:r>
    </w:p>
    <w:p w:rsidR="00E16E95" w:rsidRPr="00FF7C76" w:rsidRDefault="00E16E95" w:rsidP="00E16E95">
      <w:pPr>
        <w:autoSpaceDE w:val="0"/>
        <w:autoSpaceDN w:val="0"/>
        <w:adjustRightInd w:val="0"/>
        <w:spacing w:line="360" w:lineRule="auto"/>
        <w:ind w:firstLine="709"/>
        <w:jc w:val="both"/>
        <w:outlineLvl w:val="2"/>
      </w:pPr>
      <w:r>
        <w:t xml:space="preserve">1.5. Пункт 2.6.3 подраздела 2.6. Раздела 2 Регламента читать в новой </w:t>
      </w:r>
      <w:r w:rsidRPr="00FF7C76">
        <w:t>редакции:</w:t>
      </w:r>
    </w:p>
    <w:p w:rsidR="00E16E95" w:rsidRPr="00FF7C76" w:rsidRDefault="00E16E95" w:rsidP="00E16E95">
      <w:pPr>
        <w:pStyle w:val="ConsPlusNormal"/>
        <w:spacing w:line="360" w:lineRule="auto"/>
        <w:ind w:firstLine="709"/>
        <w:jc w:val="both"/>
        <w:rPr>
          <w:rFonts w:ascii="Times New Roman" w:hAnsi="Times New Roman" w:cs="Times New Roman"/>
          <w:sz w:val="28"/>
          <w:szCs w:val="28"/>
        </w:rPr>
      </w:pPr>
      <w:r w:rsidRPr="00FF7C76">
        <w:rPr>
          <w:rFonts w:ascii="Times New Roman" w:hAnsi="Times New Roman" w:cs="Times New Roman"/>
          <w:sz w:val="28"/>
          <w:szCs w:val="28"/>
        </w:rPr>
        <w:t xml:space="preserve">«2.6.3. При предоставлении </w:t>
      </w:r>
      <w:proofErr w:type="gramStart"/>
      <w:r w:rsidRPr="00FF7C76">
        <w:rPr>
          <w:rFonts w:ascii="Times New Roman" w:hAnsi="Times New Roman" w:cs="Times New Roman"/>
          <w:sz w:val="28"/>
          <w:szCs w:val="28"/>
        </w:rPr>
        <w:t>муниципальной</w:t>
      </w:r>
      <w:proofErr w:type="gramEnd"/>
      <w:r w:rsidRPr="00FF7C76">
        <w:rPr>
          <w:rFonts w:ascii="Times New Roman" w:hAnsi="Times New Roman" w:cs="Times New Roman"/>
          <w:sz w:val="28"/>
          <w:szCs w:val="28"/>
        </w:rPr>
        <w:t xml:space="preserve"> услуги администрация не вправе требовать от заявителя:</w:t>
      </w:r>
    </w:p>
    <w:p w:rsidR="00E16E95" w:rsidRPr="00FF7C76" w:rsidRDefault="00E16E95" w:rsidP="00E16E95">
      <w:pPr>
        <w:pStyle w:val="ConsPlusNormal"/>
        <w:spacing w:line="360" w:lineRule="auto"/>
        <w:ind w:firstLine="709"/>
        <w:jc w:val="both"/>
        <w:rPr>
          <w:rFonts w:ascii="Times New Roman" w:hAnsi="Times New Roman" w:cs="Times New Roman"/>
          <w:sz w:val="28"/>
          <w:szCs w:val="28"/>
        </w:rPr>
      </w:pPr>
      <w:r w:rsidRPr="00FF7C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16E95" w:rsidRPr="00FF7C76" w:rsidRDefault="00E16E95" w:rsidP="00E16E95">
      <w:pPr>
        <w:autoSpaceDE w:val="0"/>
        <w:autoSpaceDN w:val="0"/>
        <w:adjustRightInd w:val="0"/>
        <w:spacing w:line="360" w:lineRule="auto"/>
        <w:ind w:firstLine="709"/>
        <w:jc w:val="both"/>
      </w:pPr>
      <w:proofErr w:type="gramStart"/>
      <w:r w:rsidRPr="00FF7C76">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w:t>
      </w:r>
      <w:r>
        <w:t>т</w:t>
      </w:r>
      <w:r w:rsidRPr="00FF7C76">
        <w:t>вии с нормативными правовыми</w:t>
      </w:r>
      <w:proofErr w:type="gramEnd"/>
      <w:r w:rsidRPr="00FF7C76">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w:t>
      </w:r>
      <w:r w:rsidRPr="00FF7C76">
        <w:lastRenderedPageBreak/>
        <w:t>документы и информацию в органы, предоставляющие муниципальные услуги, по собственной инициативе</w:t>
      </w:r>
      <w:r>
        <w:t>;</w:t>
      </w:r>
    </w:p>
    <w:p w:rsidR="00E16E95" w:rsidRPr="00FF7C76" w:rsidRDefault="00E16E95" w:rsidP="00E16E95">
      <w:pPr>
        <w:autoSpaceDE w:val="0"/>
        <w:autoSpaceDN w:val="0"/>
        <w:adjustRightInd w:val="0"/>
        <w:spacing w:line="360" w:lineRule="auto"/>
        <w:ind w:firstLine="709"/>
        <w:jc w:val="both"/>
      </w:pPr>
      <w:r w:rsidRPr="00FF7C76">
        <w:t>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6E95" w:rsidRPr="00FF7C76" w:rsidRDefault="00E16E95" w:rsidP="00E16E95">
      <w:pPr>
        <w:autoSpaceDE w:val="0"/>
        <w:autoSpaceDN w:val="0"/>
        <w:adjustRightInd w:val="0"/>
        <w:spacing w:line="360" w:lineRule="auto"/>
        <w:ind w:firstLine="709"/>
        <w:jc w:val="both"/>
        <w:rPr>
          <w:shd w:val="clear" w:color="auto" w:fill="FFFFFF"/>
        </w:rPr>
      </w:pPr>
      <w:r w:rsidRPr="00FF7C76">
        <w:rPr>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6E95" w:rsidRPr="00FF7C76" w:rsidRDefault="00E16E95" w:rsidP="00E16E95">
      <w:pPr>
        <w:shd w:val="clear" w:color="auto" w:fill="FFFFFF"/>
        <w:spacing w:line="360" w:lineRule="auto"/>
        <w:ind w:firstLine="540"/>
        <w:jc w:val="both"/>
      </w:pPr>
      <w:r w:rsidRPr="00FF7C7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6E95" w:rsidRPr="00FF7C76" w:rsidRDefault="00E16E95" w:rsidP="00E16E95">
      <w:pPr>
        <w:spacing w:line="360" w:lineRule="auto"/>
        <w:jc w:val="both"/>
      </w:pPr>
      <w:r w:rsidRPr="00FF7C76">
        <w:t xml:space="preserve">          </w:t>
      </w:r>
      <w:proofErr w:type="gramStart"/>
      <w:r w:rsidRPr="00FF7C7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E16E95" w:rsidRPr="00FF7C76" w:rsidRDefault="00E16E95" w:rsidP="00E16E95">
      <w:pPr>
        <w:spacing w:line="360" w:lineRule="auto"/>
        <w:jc w:val="both"/>
      </w:pPr>
      <w:r w:rsidRPr="00FF7C76">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6E95" w:rsidRPr="00FF7C76" w:rsidRDefault="00E16E95" w:rsidP="00E16E95">
      <w:pPr>
        <w:spacing w:line="360" w:lineRule="auto"/>
        <w:jc w:val="both"/>
      </w:pPr>
      <w:r w:rsidRPr="00FF7C76">
        <w:t xml:space="preserve">         </w:t>
      </w:r>
      <w:proofErr w:type="gramStart"/>
      <w:r w:rsidRPr="00FF7C7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 w:anchor="dst100352" w:history="1">
        <w:r w:rsidRPr="00FF7C76">
          <w:t>частью 1.1 статьи 16</w:t>
        </w:r>
      </w:hyperlink>
      <w:r w:rsidRPr="00FF7C76">
        <w:t xml:space="preserve"> Федерального закона № </w:t>
      </w:r>
      <w:r w:rsidRPr="00FF7C76">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F7C76">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w:t>
      </w:r>
      <w:r w:rsidRPr="00FF7C76">
        <w:rPr>
          <w:u w:val="single"/>
        </w:rPr>
        <w:t xml:space="preserve"> </w:t>
      </w:r>
      <w:r w:rsidRPr="00FF7C76">
        <w:t>16 Федерального закона № 210-ФЗ, уведомляется заявитель, а также приносятся извинения за доставленные неудобства;</w:t>
      </w:r>
    </w:p>
    <w:p w:rsidR="00E16E95" w:rsidRDefault="00E16E95" w:rsidP="00E16E95">
      <w:pPr>
        <w:autoSpaceDE w:val="0"/>
        <w:autoSpaceDN w:val="0"/>
        <w:adjustRightInd w:val="0"/>
        <w:spacing w:line="360" w:lineRule="auto"/>
        <w:ind w:firstLine="709"/>
        <w:jc w:val="both"/>
      </w:pPr>
      <w:r w:rsidRPr="00FF7C76">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FF7C76">
          <w:rPr>
            <w:rStyle w:val="a3"/>
            <w:rFonts w:eastAsia="Calibri"/>
            <w:shd w:val="clear" w:color="auto" w:fill="FFFFFF"/>
          </w:rPr>
          <w:t>пунктом 7.2 части 1 статьи 16</w:t>
        </w:r>
      </w:hyperlink>
      <w:r w:rsidRPr="00FF7C76">
        <w:rPr>
          <w:shd w:val="clear" w:color="auto" w:fill="FFFFFF"/>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F7C76">
        <w:t>»</w:t>
      </w:r>
    </w:p>
    <w:p w:rsidR="00E16E95" w:rsidRPr="00030BA6" w:rsidRDefault="00E16E95" w:rsidP="00E16E95">
      <w:pPr>
        <w:autoSpaceDE w:val="0"/>
        <w:autoSpaceDN w:val="0"/>
        <w:adjustRightInd w:val="0"/>
        <w:spacing w:line="360" w:lineRule="auto"/>
        <w:ind w:firstLine="709"/>
        <w:jc w:val="both"/>
        <w:rPr>
          <w:shd w:val="clear" w:color="auto" w:fill="FFFFFF"/>
        </w:rPr>
      </w:pPr>
      <w:r w:rsidRPr="00030BA6">
        <w:t xml:space="preserve">1.6.  Абзац четвертый подраздела 3.1 Раздела 3 Регламента </w:t>
      </w:r>
      <w:r>
        <w:t>утратил силу</w:t>
      </w:r>
    </w:p>
    <w:p w:rsidR="00E16E95" w:rsidRDefault="00E16E95" w:rsidP="00E16E95">
      <w:pPr>
        <w:autoSpaceDE w:val="0"/>
        <w:autoSpaceDN w:val="0"/>
        <w:adjustRightInd w:val="0"/>
        <w:spacing w:line="360" w:lineRule="auto"/>
        <w:ind w:firstLine="709"/>
        <w:jc w:val="both"/>
      </w:pPr>
      <w:r>
        <w:t>1.7. Раздел 3 Регламента дополнить подразделом 3.4 следующего содержания:</w:t>
      </w:r>
    </w:p>
    <w:p w:rsidR="00E16E95" w:rsidRPr="00FF7C76" w:rsidRDefault="00E16E95" w:rsidP="00E16E95">
      <w:pPr>
        <w:spacing w:line="360" w:lineRule="auto"/>
        <w:ind w:firstLine="595"/>
        <w:jc w:val="center"/>
        <w:rPr>
          <w:b/>
          <w:bCs/>
        </w:rPr>
      </w:pPr>
      <w:r w:rsidRPr="00FF7C76">
        <w:t>«</w:t>
      </w:r>
      <w:r w:rsidRPr="00FF7C76">
        <w:rPr>
          <w:b/>
        </w:rPr>
        <w:t>3.4. Организация</w:t>
      </w:r>
      <w:r w:rsidRPr="00FF7C76">
        <w:t xml:space="preserve"> </w:t>
      </w:r>
      <w:r w:rsidRPr="00FF7C76">
        <w:rPr>
          <w:b/>
          <w:bCs/>
        </w:rPr>
        <w:t xml:space="preserve">предоставления </w:t>
      </w:r>
      <w:proofErr w:type="gramStart"/>
      <w:r w:rsidRPr="00FF7C76">
        <w:rPr>
          <w:b/>
          <w:bCs/>
        </w:rPr>
        <w:t>муниципальной</w:t>
      </w:r>
      <w:proofErr w:type="gramEnd"/>
      <w:r w:rsidRPr="00FF7C76">
        <w:rPr>
          <w:b/>
          <w:bCs/>
        </w:rPr>
        <w:t xml:space="preserve"> услуги в упреждающем (</w:t>
      </w:r>
      <w:proofErr w:type="spellStart"/>
      <w:r w:rsidRPr="00FF7C76">
        <w:rPr>
          <w:b/>
          <w:bCs/>
        </w:rPr>
        <w:t>проактивном</w:t>
      </w:r>
      <w:proofErr w:type="spellEnd"/>
      <w:r w:rsidRPr="00FF7C76">
        <w:rPr>
          <w:b/>
          <w:bCs/>
        </w:rPr>
        <w:t>) режиме</w:t>
      </w:r>
    </w:p>
    <w:p w:rsidR="00E16E95" w:rsidRPr="00FF7C76" w:rsidRDefault="00E16E95" w:rsidP="00E16E95">
      <w:pPr>
        <w:spacing w:line="360" w:lineRule="auto"/>
        <w:jc w:val="both"/>
        <w:rPr>
          <w:bCs/>
        </w:rPr>
      </w:pPr>
      <w:r w:rsidRPr="00FF7C76">
        <w:rPr>
          <w:bCs/>
        </w:rPr>
        <w:t xml:space="preserve">         3.4.1. При наступлении событий, являющихся основанием для предоставления муниципальной услуги, орган, предоставляющий муниципальную услугу, вправе:</w:t>
      </w:r>
    </w:p>
    <w:p w:rsidR="00E16E95" w:rsidRPr="00FF7C76" w:rsidRDefault="00E16E95" w:rsidP="00E16E95">
      <w:pPr>
        <w:spacing w:line="360" w:lineRule="auto"/>
        <w:jc w:val="both"/>
        <w:rPr>
          <w:bCs/>
        </w:rPr>
      </w:pPr>
      <w:r w:rsidRPr="00FF7C76">
        <w:rPr>
          <w:bCs/>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F7C76">
        <w:rPr>
          <w:bCs/>
        </w:rPr>
        <w:t>запрос</w:t>
      </w:r>
      <w:proofErr w:type="gramEnd"/>
      <w:r w:rsidRPr="00FF7C76">
        <w:rPr>
          <w:bCs/>
        </w:rPr>
        <w:t xml:space="preserve"> о предоставлении соответствующей услуги для немедленного получения результата предоставления такой услуги;</w:t>
      </w:r>
    </w:p>
    <w:p w:rsidR="00E16E95" w:rsidRPr="00FF7C76" w:rsidRDefault="00E16E95" w:rsidP="00E16E95">
      <w:pPr>
        <w:spacing w:line="360" w:lineRule="auto"/>
        <w:jc w:val="both"/>
        <w:rPr>
          <w:bCs/>
        </w:rPr>
      </w:pPr>
      <w:r w:rsidRPr="00FF7C76">
        <w:rPr>
          <w:bCs/>
        </w:rPr>
        <w:lastRenderedPageBreak/>
        <w:t xml:space="preserve">        </w:t>
      </w:r>
      <w:proofErr w:type="gramStart"/>
      <w:r w:rsidRPr="00FF7C76">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FF7C76">
        <w:rPr>
          <w:bCs/>
        </w:rPr>
        <w:t xml:space="preserve"> и уведомлять заявителя о проведенных мероприятиях.</w:t>
      </w:r>
    </w:p>
    <w:p w:rsidR="00E16E95" w:rsidRDefault="00E16E95" w:rsidP="00E16E95">
      <w:pPr>
        <w:spacing w:line="360" w:lineRule="auto"/>
        <w:jc w:val="both"/>
      </w:pPr>
      <w:r w:rsidRPr="00FF7C76">
        <w:t xml:space="preserve">        3.4.2. Случаи и порядок предоставления муниципальной услуги в упреждающем (</w:t>
      </w:r>
      <w:proofErr w:type="spellStart"/>
      <w:r w:rsidRPr="00FF7C76">
        <w:t>проактивном</w:t>
      </w:r>
      <w:proofErr w:type="spellEnd"/>
      <w:r w:rsidRPr="00FF7C76">
        <w:t>) режиме в соответствии с подпунктом 1 настоящего пункта устанавливаются административным регламентом</w:t>
      </w:r>
      <w:proofErr w:type="gramStart"/>
      <w:r w:rsidRPr="00FF7C76">
        <w:t xml:space="preserve">.» </w:t>
      </w:r>
      <w:r>
        <w:t xml:space="preserve">                            </w:t>
      </w:r>
      <w:proofErr w:type="gramEnd"/>
    </w:p>
    <w:p w:rsidR="00E16E95" w:rsidRDefault="00E16E95" w:rsidP="00E16E95">
      <w:pPr>
        <w:spacing w:line="360" w:lineRule="auto"/>
        <w:jc w:val="both"/>
      </w:pPr>
      <w:r>
        <w:t xml:space="preserve">         1.8. Абзац четвертый пункта 5.2.1 подраздела 5.2 Раздела 5 Регламента читать в новой редакции:</w:t>
      </w:r>
    </w:p>
    <w:p w:rsidR="00E16E95" w:rsidRDefault="00E16E95" w:rsidP="00E16E95">
      <w:pPr>
        <w:spacing w:line="360" w:lineRule="auto"/>
        <w:jc w:val="both"/>
      </w:pPr>
      <w:r w:rsidRPr="00030BA6">
        <w:t xml:space="preserve">        «</w:t>
      </w:r>
      <w:r w:rsidRPr="00030BA6">
        <w:rPr>
          <w:sz w:val="30"/>
          <w:szCs w:val="3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государственной или муниципальной услуги;</w:t>
      </w:r>
      <w:r w:rsidRPr="00030BA6">
        <w:t>»</w:t>
      </w:r>
    </w:p>
    <w:p w:rsidR="00E16E95" w:rsidRDefault="00E16E95" w:rsidP="00E16E95">
      <w:pPr>
        <w:spacing w:line="360" w:lineRule="auto"/>
        <w:jc w:val="both"/>
      </w:pPr>
      <w:r>
        <w:t xml:space="preserve">          1.9. Пункта 5.2.1 подраздела 5.2 Раздела 5 Регламента дополнить абзацем следующего содержания:</w:t>
      </w:r>
    </w:p>
    <w:p w:rsidR="00E16E95" w:rsidRDefault="00E16E95" w:rsidP="00E16E95">
      <w:pPr>
        <w:autoSpaceDE w:val="0"/>
        <w:autoSpaceDN w:val="0"/>
        <w:adjustRightInd w:val="0"/>
        <w:spacing w:line="360" w:lineRule="auto"/>
        <w:jc w:val="both"/>
        <w:outlineLvl w:val="1"/>
      </w:pPr>
      <w:r>
        <w:t xml:space="preserve">         </w:t>
      </w:r>
      <w:r w:rsidRPr="00030BA6">
        <w:t>«</w:t>
      </w:r>
      <w:r w:rsidRPr="00030BA6">
        <w:rPr>
          <w:sz w:val="30"/>
          <w:szCs w:val="3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st290" w:history="1">
        <w:r w:rsidRPr="00030BA6">
          <w:rPr>
            <w:rStyle w:val="a3"/>
            <w:rFonts w:eastAsia="Calibri"/>
            <w:sz w:val="30"/>
            <w:szCs w:val="30"/>
            <w:shd w:val="clear" w:color="auto" w:fill="FFFFFF"/>
          </w:rPr>
          <w:t>пунктом 4 части 1 статьи 7</w:t>
        </w:r>
      </w:hyperlink>
      <w:r w:rsidRPr="00030BA6">
        <w:rPr>
          <w:sz w:val="30"/>
          <w:szCs w:val="30"/>
          <w:shd w:val="clear" w:color="auto" w:fill="FFFFFF"/>
        </w:rPr>
        <w:t xml:space="preserve"> Федерального закона № 210-ФЗ. </w:t>
      </w:r>
      <w:proofErr w:type="gramStart"/>
      <w:r w:rsidRPr="00030BA6">
        <w:rPr>
          <w:sz w:val="30"/>
          <w:szCs w:val="30"/>
          <w:shd w:val="clear" w:color="auto" w:fill="FFFFFF"/>
        </w:rPr>
        <w:t xml:space="preserve">В указанном случае досудебное (внесудебное) </w:t>
      </w:r>
      <w:r w:rsidRPr="00030BA6">
        <w:rPr>
          <w:sz w:val="30"/>
          <w:szCs w:val="30"/>
          <w:shd w:val="clear" w:color="auto" w:fill="FFFFFF"/>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030BA6">
        <w:rPr>
          <w:rFonts w:eastAsia="Calibri"/>
          <w:sz w:val="30"/>
          <w:szCs w:val="30"/>
          <w:shd w:val="clear" w:color="auto" w:fill="FFFFFF"/>
        </w:rPr>
        <w:t>частью 1.3 статьи 16</w:t>
      </w:r>
      <w:r w:rsidRPr="00030BA6">
        <w:rPr>
          <w:sz w:val="30"/>
          <w:szCs w:val="30"/>
          <w:shd w:val="clear" w:color="auto" w:fill="FFFFFF"/>
        </w:rPr>
        <w:t> Федерального закона № 210-ФЗ.</w:t>
      </w:r>
      <w:r w:rsidRPr="00030BA6">
        <w:t>»</w:t>
      </w:r>
      <w:proofErr w:type="gramEnd"/>
    </w:p>
    <w:p w:rsidR="00E16E95" w:rsidRDefault="00E16E95" w:rsidP="00E16E95">
      <w:pPr>
        <w:autoSpaceDE w:val="0"/>
        <w:autoSpaceDN w:val="0"/>
        <w:adjustRightInd w:val="0"/>
        <w:spacing w:line="360" w:lineRule="auto"/>
        <w:jc w:val="both"/>
        <w:outlineLvl w:val="1"/>
      </w:pPr>
      <w:r>
        <w:t xml:space="preserve">         1.10. Абзац первый пункта 5.2.4 подраздела 5.2 Раздела 5 Регламента читать в новой редакции:</w:t>
      </w:r>
    </w:p>
    <w:p w:rsidR="00E16E95" w:rsidRDefault="00E16E95" w:rsidP="00E16E95">
      <w:pPr>
        <w:autoSpaceDE w:val="0"/>
        <w:autoSpaceDN w:val="0"/>
        <w:adjustRightInd w:val="0"/>
        <w:spacing w:line="360" w:lineRule="auto"/>
        <w:jc w:val="both"/>
        <w:outlineLvl w:val="1"/>
      </w:pPr>
      <w:r w:rsidRPr="00030BA6">
        <w:t xml:space="preserve">         «</w:t>
      </w:r>
      <w:r w:rsidRPr="00030BA6">
        <w:rPr>
          <w:sz w:val="30"/>
          <w:szCs w:val="30"/>
          <w:shd w:val="clear" w:color="auto" w:fill="FFFFFF"/>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030BA6">
        <w:rPr>
          <w:rFonts w:eastAsiaTheme="majorEastAsia"/>
          <w:sz w:val="30"/>
          <w:szCs w:val="30"/>
          <w:shd w:val="clear" w:color="auto" w:fill="FFFFFF"/>
        </w:rPr>
        <w:t>частью 1.1 статьи 16</w:t>
      </w:r>
      <w:r w:rsidRPr="00030BA6">
        <w:rPr>
          <w:sz w:val="30"/>
          <w:szCs w:val="30"/>
          <w:shd w:val="clear" w:color="auto" w:fill="FFFFFF"/>
        </w:rPr>
        <w:t> Федерального закона № 210-ФЗ, их руководителей и (или) работников, решения и действия (бездействие) которых обжалуются;</w:t>
      </w:r>
      <w:r w:rsidRPr="00030BA6">
        <w:t xml:space="preserve">»   </w:t>
      </w:r>
    </w:p>
    <w:p w:rsidR="00E16E95" w:rsidRDefault="00E16E95" w:rsidP="00E16E95">
      <w:pPr>
        <w:autoSpaceDE w:val="0"/>
        <w:autoSpaceDN w:val="0"/>
        <w:adjustRightInd w:val="0"/>
        <w:spacing w:line="360" w:lineRule="auto"/>
        <w:jc w:val="both"/>
        <w:outlineLvl w:val="1"/>
      </w:pPr>
      <w:r>
        <w:t xml:space="preserve">         1.11. Абзац третий пункта 5.2.6 подраздела 5.2 Раздела 5 Регламента утратил силу</w:t>
      </w:r>
    </w:p>
    <w:p w:rsidR="00E16E95" w:rsidRDefault="00E16E95" w:rsidP="00E16E95">
      <w:pPr>
        <w:autoSpaceDE w:val="0"/>
        <w:autoSpaceDN w:val="0"/>
        <w:adjustRightInd w:val="0"/>
        <w:spacing w:line="360" w:lineRule="auto"/>
        <w:jc w:val="both"/>
        <w:outlineLvl w:val="1"/>
      </w:pPr>
      <w:r>
        <w:t xml:space="preserve">         1.12. Пункт 5.2.13 подраздела 5.2 Раздела 5 Регламента дополнить абзацами следующего содержания:</w:t>
      </w:r>
    </w:p>
    <w:p w:rsidR="00E16E95" w:rsidRPr="00030BA6" w:rsidRDefault="00E16E95" w:rsidP="00E16E95">
      <w:pPr>
        <w:autoSpaceDE w:val="0"/>
        <w:autoSpaceDN w:val="0"/>
        <w:adjustRightInd w:val="0"/>
        <w:spacing w:line="360" w:lineRule="auto"/>
        <w:ind w:firstLine="709"/>
        <w:jc w:val="both"/>
        <w:outlineLvl w:val="1"/>
        <w:rPr>
          <w:sz w:val="30"/>
          <w:szCs w:val="30"/>
          <w:shd w:val="clear" w:color="auto" w:fill="FFFFFF"/>
        </w:rPr>
      </w:pPr>
      <w:r w:rsidRPr="00030BA6">
        <w:t xml:space="preserve">  </w:t>
      </w:r>
      <w:proofErr w:type="gramStart"/>
      <w:r w:rsidRPr="00030BA6">
        <w:t>«</w:t>
      </w:r>
      <w:r w:rsidRPr="00030BA6">
        <w:rPr>
          <w:sz w:val="30"/>
          <w:szCs w:val="30"/>
          <w:shd w:val="clear" w:color="auto" w:fill="FFFFFF"/>
        </w:rPr>
        <w:t>В случае признания жалобы подлежащей удовлетворению в ответе заявителю, указанном в </w:t>
      </w:r>
      <w:r w:rsidRPr="00030BA6">
        <w:rPr>
          <w:rFonts w:eastAsiaTheme="majorEastAsia"/>
          <w:sz w:val="30"/>
          <w:szCs w:val="30"/>
          <w:shd w:val="clear" w:color="auto" w:fill="FFFFFF"/>
        </w:rPr>
        <w:t>части 8</w:t>
      </w:r>
      <w:r w:rsidRPr="00030BA6">
        <w:rPr>
          <w:sz w:val="30"/>
          <w:szCs w:val="30"/>
          <w:shd w:val="clear" w:color="auto" w:fill="FFFFFF"/>
        </w:rPr>
        <w:t>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030BA6">
        <w:rPr>
          <w:rFonts w:eastAsiaTheme="majorEastAsia"/>
          <w:sz w:val="30"/>
          <w:szCs w:val="30"/>
          <w:shd w:val="clear" w:color="auto" w:fill="FFFFFF"/>
        </w:rPr>
        <w:t>частью 1.1 статьи 16</w:t>
      </w:r>
      <w:r w:rsidRPr="00030BA6">
        <w:t xml:space="preserve"> </w:t>
      </w:r>
      <w:r w:rsidRPr="00030BA6">
        <w:rPr>
          <w:sz w:val="30"/>
          <w:szCs w:val="30"/>
          <w:shd w:val="clear" w:color="auto" w:fill="FFFFFF"/>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30BA6">
        <w:rPr>
          <w:sz w:val="30"/>
          <w:szCs w:val="30"/>
          <w:shd w:val="clear" w:color="auto" w:fill="FFFFFF"/>
        </w:rPr>
        <w:t xml:space="preserve"> и указывается информация о </w:t>
      </w:r>
      <w:r w:rsidRPr="00030BA6">
        <w:rPr>
          <w:sz w:val="30"/>
          <w:szCs w:val="30"/>
          <w:shd w:val="clear" w:color="auto" w:fill="FFFFFF"/>
        </w:rPr>
        <w:lastRenderedPageBreak/>
        <w:t xml:space="preserve">дальнейших действиях, которые необходимо совершить заявителю в целях получения </w:t>
      </w:r>
      <w:proofErr w:type="gramStart"/>
      <w:r w:rsidRPr="00030BA6">
        <w:rPr>
          <w:sz w:val="30"/>
          <w:szCs w:val="30"/>
          <w:shd w:val="clear" w:color="auto" w:fill="FFFFFF"/>
        </w:rPr>
        <w:t>муниципальной</w:t>
      </w:r>
      <w:proofErr w:type="gramEnd"/>
      <w:r w:rsidRPr="00030BA6">
        <w:rPr>
          <w:sz w:val="30"/>
          <w:szCs w:val="30"/>
          <w:shd w:val="clear" w:color="auto" w:fill="FFFFFF"/>
        </w:rPr>
        <w:t xml:space="preserve"> услуги.</w:t>
      </w:r>
    </w:p>
    <w:p w:rsidR="00E16E95" w:rsidRDefault="00E16E95" w:rsidP="00E16E95">
      <w:pPr>
        <w:autoSpaceDE w:val="0"/>
        <w:autoSpaceDN w:val="0"/>
        <w:adjustRightInd w:val="0"/>
        <w:spacing w:line="360" w:lineRule="auto"/>
        <w:ind w:firstLine="709"/>
        <w:jc w:val="both"/>
        <w:outlineLvl w:val="1"/>
      </w:pPr>
      <w:r w:rsidRPr="00030BA6">
        <w:rPr>
          <w:sz w:val="30"/>
          <w:szCs w:val="30"/>
          <w:shd w:val="clear" w:color="auto" w:fill="FFFFFF"/>
        </w:rPr>
        <w:t xml:space="preserve"> В случае признания </w:t>
      </w:r>
      <w:proofErr w:type="gramStart"/>
      <w:r w:rsidRPr="00030BA6">
        <w:rPr>
          <w:sz w:val="30"/>
          <w:szCs w:val="30"/>
          <w:shd w:val="clear" w:color="auto" w:fill="FFFFFF"/>
        </w:rPr>
        <w:t>жалобы</w:t>
      </w:r>
      <w:proofErr w:type="gramEnd"/>
      <w:r w:rsidRPr="00030BA6">
        <w:rPr>
          <w:sz w:val="30"/>
          <w:szCs w:val="30"/>
          <w:shd w:val="clear" w:color="auto" w:fill="FFFFFF"/>
        </w:rPr>
        <w:t xml:space="preserve"> не подлежащей удовлетворению в ответе заявителю, указанном в </w:t>
      </w:r>
      <w:r w:rsidRPr="00030BA6">
        <w:rPr>
          <w:rFonts w:eastAsiaTheme="majorEastAsia"/>
          <w:sz w:val="30"/>
          <w:szCs w:val="30"/>
          <w:shd w:val="clear" w:color="auto" w:fill="FFFFFF"/>
        </w:rPr>
        <w:t>части 8</w:t>
      </w:r>
      <w:r w:rsidRPr="00030BA6">
        <w:rPr>
          <w:sz w:val="30"/>
          <w:szCs w:val="30"/>
          <w:shd w:val="clear" w:color="auto" w:fill="FFFFFF"/>
        </w:rPr>
        <w:t>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sidRPr="00030BA6">
        <w:t xml:space="preserve">» </w:t>
      </w:r>
    </w:p>
    <w:p w:rsidR="00E16E95" w:rsidRPr="00BB017C" w:rsidRDefault="00E16E95" w:rsidP="00E16E95">
      <w:pPr>
        <w:pStyle w:val="2"/>
        <w:jc w:val="both"/>
        <w:rPr>
          <w:color w:val="auto"/>
        </w:rPr>
      </w:pPr>
      <w:r>
        <w:rPr>
          <w:color w:val="auto"/>
        </w:rPr>
        <w:t xml:space="preserve">       </w:t>
      </w:r>
      <w:r w:rsidRPr="00BB017C">
        <w:rPr>
          <w:color w:val="auto"/>
        </w:rPr>
        <w:t xml:space="preserve">   </w:t>
      </w:r>
      <w:r>
        <w:rPr>
          <w:color w:val="auto"/>
        </w:rPr>
        <w:t>2</w:t>
      </w:r>
      <w:r w:rsidRPr="00BB017C">
        <w:rPr>
          <w:color w:val="auto"/>
        </w:rPr>
        <w:t>. Опубликовать настоящее постановление в официальном издании поселения «Информационный бюллетень»</w:t>
      </w:r>
    </w:p>
    <w:p w:rsidR="00E16E95" w:rsidRPr="00BB017C" w:rsidRDefault="00E16E95" w:rsidP="00E16E95">
      <w:pPr>
        <w:pStyle w:val="2"/>
        <w:jc w:val="both"/>
        <w:rPr>
          <w:color w:val="auto"/>
        </w:rPr>
      </w:pPr>
      <w:r>
        <w:rPr>
          <w:color w:val="auto"/>
        </w:rPr>
        <w:t xml:space="preserve">        </w:t>
      </w:r>
      <w:r w:rsidRPr="00BB017C">
        <w:rPr>
          <w:color w:val="auto"/>
        </w:rPr>
        <w:t xml:space="preserve">  </w:t>
      </w:r>
      <w:r>
        <w:rPr>
          <w:color w:val="auto"/>
        </w:rPr>
        <w:t>3</w:t>
      </w:r>
      <w:r w:rsidRPr="00BB017C">
        <w:rPr>
          <w:color w:val="auto"/>
        </w:rPr>
        <w:t xml:space="preserve">. </w:t>
      </w:r>
      <w:proofErr w:type="gramStart"/>
      <w:r w:rsidRPr="00BB017C">
        <w:rPr>
          <w:color w:val="auto"/>
        </w:rPr>
        <w:t>Контроль за</w:t>
      </w:r>
      <w:proofErr w:type="gramEnd"/>
      <w:r w:rsidRPr="00BB017C">
        <w:rPr>
          <w:color w:val="auto"/>
        </w:rPr>
        <w:t xml:space="preserve"> выполнением постановления возложить на зам.главы администрации Ефимовых Л.И.</w:t>
      </w:r>
    </w:p>
    <w:p w:rsidR="00E16E95" w:rsidRPr="00BB017C" w:rsidRDefault="00E16E95" w:rsidP="00E16E95">
      <w:pPr>
        <w:pStyle w:val="2"/>
        <w:spacing w:line="240" w:lineRule="auto"/>
        <w:jc w:val="both"/>
        <w:rPr>
          <w:color w:val="auto"/>
        </w:rPr>
      </w:pPr>
    </w:p>
    <w:p w:rsidR="00E16E95" w:rsidRPr="00BB017C" w:rsidRDefault="00E16E95" w:rsidP="00E16E95">
      <w:pPr>
        <w:pStyle w:val="2"/>
        <w:spacing w:line="240" w:lineRule="auto"/>
        <w:jc w:val="left"/>
        <w:rPr>
          <w:color w:val="auto"/>
        </w:rPr>
      </w:pPr>
      <w:r w:rsidRPr="00BB017C">
        <w:rPr>
          <w:color w:val="auto"/>
        </w:rPr>
        <w:t>Глава администрации</w:t>
      </w:r>
    </w:p>
    <w:p w:rsidR="00E16E95" w:rsidRPr="00E16E95" w:rsidRDefault="00E16E95" w:rsidP="00E16E95">
      <w:pPr>
        <w:pStyle w:val="2"/>
        <w:tabs>
          <w:tab w:val="left" w:pos="0"/>
        </w:tabs>
        <w:spacing w:line="240" w:lineRule="auto"/>
        <w:jc w:val="left"/>
        <w:rPr>
          <w:color w:val="auto"/>
        </w:rPr>
      </w:pPr>
      <w:r>
        <w:rPr>
          <w:color w:val="auto"/>
        </w:rPr>
        <w:t xml:space="preserve">Озерницкого сельского поселения     </w:t>
      </w:r>
      <w:bookmarkStart w:id="0" w:name="_GoBack"/>
      <w:bookmarkEnd w:id="0"/>
      <w:r w:rsidRPr="00E16E95">
        <w:rPr>
          <w:color w:val="auto"/>
        </w:rPr>
        <w:t>И.И.Фоминых</w:t>
      </w:r>
    </w:p>
    <w:p w:rsidR="00A93C93" w:rsidRDefault="00A93C93"/>
    <w:sectPr w:rsidR="00A9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5C"/>
    <w:rsid w:val="00A93C93"/>
    <w:rsid w:val="00B3015C"/>
    <w:rsid w:val="00E1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95"/>
    <w:pPr>
      <w:spacing w:after="0" w:line="240" w:lineRule="auto"/>
    </w:pPr>
    <w:rPr>
      <w:rFonts w:ascii="Times New Roman" w:hAnsi="Times New Roman" w:cs="Times New Roman"/>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rsid w:val="00E16E95"/>
    <w:pPr>
      <w:tabs>
        <w:tab w:val="left" w:pos="360"/>
        <w:tab w:val="left" w:pos="720"/>
        <w:tab w:val="left" w:pos="900"/>
        <w:tab w:val="left" w:pos="7560"/>
      </w:tabs>
      <w:spacing w:line="360" w:lineRule="auto"/>
      <w:jc w:val="center"/>
    </w:pPr>
    <w:rPr>
      <w:color w:val="FF0000"/>
    </w:rPr>
  </w:style>
  <w:style w:type="paragraph" w:customStyle="1" w:styleId="ConsPlusTitle">
    <w:name w:val="ConsPlusTitle"/>
    <w:rsid w:val="00E16E95"/>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character" w:styleId="a3">
    <w:name w:val="Hyperlink"/>
    <w:basedOn w:val="a0"/>
    <w:uiPriority w:val="99"/>
    <w:rsid w:val="00E16E95"/>
    <w:rPr>
      <w:color w:val="0000FF"/>
      <w:u w:val="single"/>
    </w:rPr>
  </w:style>
  <w:style w:type="paragraph" w:customStyle="1" w:styleId="ConsPlusNormal">
    <w:name w:val="ConsPlusNormal"/>
    <w:link w:val="ConsPlusNormal0"/>
    <w:rsid w:val="00E16E95"/>
    <w:pPr>
      <w:widowControl w:val="0"/>
      <w:autoSpaceDE w:val="0"/>
      <w:autoSpaceDN w:val="0"/>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E16E95"/>
    <w:rPr>
      <w:rFonts w:ascii="Arial" w:hAnsi="Arial" w:cs="Arial"/>
      <w:color w:val="auto"/>
      <w:kern w:val="0"/>
      <w:sz w:val="20"/>
      <w:szCs w:val="20"/>
      <w:lang w:eastAsia="ru-RU"/>
    </w:rPr>
  </w:style>
  <w:style w:type="paragraph" w:styleId="a4">
    <w:name w:val="Balloon Text"/>
    <w:basedOn w:val="a"/>
    <w:link w:val="a5"/>
    <w:uiPriority w:val="99"/>
    <w:semiHidden/>
    <w:unhideWhenUsed/>
    <w:rsid w:val="00E16E95"/>
    <w:rPr>
      <w:rFonts w:ascii="Tahoma" w:hAnsi="Tahoma" w:cs="Tahoma"/>
      <w:sz w:val="16"/>
      <w:szCs w:val="16"/>
    </w:rPr>
  </w:style>
  <w:style w:type="character" w:customStyle="1" w:styleId="a5">
    <w:name w:val="Текст выноски Знак"/>
    <w:basedOn w:val="a0"/>
    <w:link w:val="a4"/>
    <w:uiPriority w:val="99"/>
    <w:semiHidden/>
    <w:rsid w:val="00E16E95"/>
    <w:rPr>
      <w:rFonts w:ascii="Tahoma" w:hAnsi="Tahoma" w:cs="Tahoma"/>
      <w:color w:val="auto"/>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95"/>
    <w:pPr>
      <w:spacing w:after="0" w:line="240" w:lineRule="auto"/>
    </w:pPr>
    <w:rPr>
      <w:rFonts w:ascii="Times New Roman" w:hAnsi="Times New Roman" w:cs="Times New Roman"/>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rsid w:val="00E16E95"/>
    <w:pPr>
      <w:tabs>
        <w:tab w:val="left" w:pos="360"/>
        <w:tab w:val="left" w:pos="720"/>
        <w:tab w:val="left" w:pos="900"/>
        <w:tab w:val="left" w:pos="7560"/>
      </w:tabs>
      <w:spacing w:line="360" w:lineRule="auto"/>
      <w:jc w:val="center"/>
    </w:pPr>
    <w:rPr>
      <w:color w:val="FF0000"/>
    </w:rPr>
  </w:style>
  <w:style w:type="paragraph" w:customStyle="1" w:styleId="ConsPlusTitle">
    <w:name w:val="ConsPlusTitle"/>
    <w:rsid w:val="00E16E95"/>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character" w:styleId="a3">
    <w:name w:val="Hyperlink"/>
    <w:basedOn w:val="a0"/>
    <w:uiPriority w:val="99"/>
    <w:rsid w:val="00E16E95"/>
    <w:rPr>
      <w:color w:val="0000FF"/>
      <w:u w:val="single"/>
    </w:rPr>
  </w:style>
  <w:style w:type="paragraph" w:customStyle="1" w:styleId="ConsPlusNormal">
    <w:name w:val="ConsPlusNormal"/>
    <w:link w:val="ConsPlusNormal0"/>
    <w:rsid w:val="00E16E95"/>
    <w:pPr>
      <w:widowControl w:val="0"/>
      <w:autoSpaceDE w:val="0"/>
      <w:autoSpaceDN w:val="0"/>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E16E95"/>
    <w:rPr>
      <w:rFonts w:ascii="Arial" w:hAnsi="Arial" w:cs="Arial"/>
      <w:color w:val="auto"/>
      <w:kern w:val="0"/>
      <w:sz w:val="20"/>
      <w:szCs w:val="20"/>
      <w:lang w:eastAsia="ru-RU"/>
    </w:rPr>
  </w:style>
  <w:style w:type="paragraph" w:styleId="a4">
    <w:name w:val="Balloon Text"/>
    <w:basedOn w:val="a"/>
    <w:link w:val="a5"/>
    <w:uiPriority w:val="99"/>
    <w:semiHidden/>
    <w:unhideWhenUsed/>
    <w:rsid w:val="00E16E95"/>
    <w:rPr>
      <w:rFonts w:ascii="Tahoma" w:hAnsi="Tahoma" w:cs="Tahoma"/>
      <w:sz w:val="16"/>
      <w:szCs w:val="16"/>
    </w:rPr>
  </w:style>
  <w:style w:type="character" w:customStyle="1" w:styleId="a5">
    <w:name w:val="Текст выноски Знак"/>
    <w:basedOn w:val="a0"/>
    <w:link w:val="a4"/>
    <w:uiPriority w:val="99"/>
    <w:semiHidden/>
    <w:rsid w:val="00E16E95"/>
    <w:rPr>
      <w:rFonts w:ascii="Tahoma" w:hAnsi="Tahoma" w:cs="Tahoma"/>
      <w:color w:val="auto"/>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a593eaab768d34bf2d7419322eac79481e73cf03/" TargetMode="External"/><Relationship Id="rId3" Type="http://schemas.openxmlformats.org/officeDocument/2006/relationships/settings" Target="settings.xml"/><Relationship Id="rId7" Type="http://schemas.openxmlformats.org/officeDocument/2006/relationships/hyperlink" Target="https://www.consultant.ru/document/cons_doc_LAW_417958/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417958/a2588b2a1374c05e0939bb4df8e54fc0dfd6e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2023-02-27T11:04:00Z</dcterms:created>
  <dcterms:modified xsi:type="dcterms:W3CDTF">2023-02-27T11:04:00Z</dcterms:modified>
</cp:coreProperties>
</file>