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A5" w:rsidRDefault="005227A5" w:rsidP="005227A5">
      <w:pPr>
        <w:ind w:left="-284"/>
        <w:jc w:val="center"/>
      </w:pPr>
      <w:r>
        <w:rPr>
          <w:noProof/>
        </w:rPr>
        <w:drawing>
          <wp:inline distT="0" distB="0" distL="0" distR="0" wp14:anchorId="05948C12" wp14:editId="2ECE3547">
            <wp:extent cx="552450" cy="723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7A5" w:rsidRDefault="005227A5" w:rsidP="005227A5">
      <w:pPr>
        <w:spacing w:line="360" w:lineRule="auto"/>
        <w:ind w:left="-284"/>
        <w:jc w:val="center"/>
        <w:rPr>
          <w:b/>
        </w:rPr>
      </w:pPr>
    </w:p>
    <w:p w:rsidR="005227A5" w:rsidRDefault="005227A5" w:rsidP="005227A5">
      <w:pPr>
        <w:spacing w:line="360" w:lineRule="auto"/>
        <w:ind w:left="-284"/>
        <w:jc w:val="center"/>
        <w:rPr>
          <w:b/>
        </w:rPr>
      </w:pPr>
      <w:r>
        <w:rPr>
          <w:b/>
        </w:rPr>
        <w:t>АДМИНИСТРАЦИЯ ОЗЕРНИЦКОГО СЕЛЬСКОГО ПОСЕЛЕНИЯ</w:t>
      </w:r>
    </w:p>
    <w:p w:rsidR="005227A5" w:rsidRDefault="005227A5" w:rsidP="005227A5">
      <w:pPr>
        <w:jc w:val="center"/>
        <w:rPr>
          <w:b/>
        </w:rPr>
      </w:pPr>
      <w:r>
        <w:rPr>
          <w:b/>
        </w:rPr>
        <w:t>СЛОБОДСКОГО РАЙОНА КИРОВСКОЙ ОБЛАСТИ</w:t>
      </w:r>
    </w:p>
    <w:p w:rsidR="005227A5" w:rsidRDefault="005227A5" w:rsidP="005227A5">
      <w:pPr>
        <w:jc w:val="center"/>
        <w:rPr>
          <w:b/>
          <w:sz w:val="32"/>
        </w:rPr>
      </w:pPr>
    </w:p>
    <w:p w:rsidR="005227A5" w:rsidRDefault="005227A5" w:rsidP="005227A5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5227A5" w:rsidRDefault="005227A5" w:rsidP="005227A5">
      <w:pPr>
        <w:jc w:val="center"/>
        <w:rPr>
          <w:b/>
          <w:sz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51"/>
        <w:gridCol w:w="5645"/>
        <w:gridCol w:w="1675"/>
      </w:tblGrid>
      <w:tr w:rsidR="005227A5" w:rsidTr="005222FF"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227A5" w:rsidRDefault="005227A5" w:rsidP="005222FF">
            <w:pPr>
              <w:widowControl w:val="0"/>
              <w:tabs>
                <w:tab w:val="left" w:pos="615"/>
              </w:tabs>
              <w:rPr>
                <w:color w:val="000000"/>
              </w:rPr>
            </w:pPr>
            <w:r>
              <w:rPr>
                <w:color w:val="000000"/>
              </w:rPr>
              <w:t>11.02.2026</w:t>
            </w:r>
          </w:p>
        </w:tc>
        <w:tc>
          <w:tcPr>
            <w:tcW w:w="5645" w:type="dxa"/>
            <w:hideMark/>
          </w:tcPr>
          <w:p w:rsidR="005227A5" w:rsidRDefault="005227A5" w:rsidP="005222FF">
            <w:pPr>
              <w:widowControl w:val="0"/>
              <w:jc w:val="right"/>
              <w:rPr>
                <w:color w:val="000000"/>
              </w:rPr>
            </w:pPr>
            <w:r>
              <w:t>№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227A5" w:rsidRDefault="005227A5" w:rsidP="005222F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</w:tbl>
    <w:p w:rsidR="005227A5" w:rsidRDefault="005227A5" w:rsidP="005227A5">
      <w:pPr>
        <w:jc w:val="center"/>
        <w:rPr>
          <w:color w:val="000000"/>
          <w:sz w:val="48"/>
          <w:szCs w:val="20"/>
        </w:rPr>
      </w:pPr>
      <w:r>
        <w:t>п. Центральный</w:t>
      </w:r>
    </w:p>
    <w:p w:rsidR="005227A5" w:rsidRDefault="005227A5" w:rsidP="005227A5">
      <w:pPr>
        <w:jc w:val="center"/>
      </w:pPr>
    </w:p>
    <w:p w:rsidR="005227A5" w:rsidRDefault="005227A5" w:rsidP="005227A5">
      <w:pPr>
        <w:jc w:val="center"/>
        <w:rPr>
          <w:b/>
        </w:rPr>
      </w:pPr>
      <w:r>
        <w:rPr>
          <w:b/>
        </w:rPr>
        <w:t>О внесении изменений  в  муниципальную программу «Энергосбережение и повышение энергетической  эффективности муниципального образования Озерницкое  сельское поселение на 2024 -2026 годы»</w:t>
      </w:r>
    </w:p>
    <w:p w:rsidR="005227A5" w:rsidRDefault="005227A5" w:rsidP="005227A5">
      <w:pPr>
        <w:jc w:val="center"/>
        <w:rPr>
          <w:b/>
          <w:sz w:val="16"/>
        </w:rPr>
      </w:pPr>
    </w:p>
    <w:p w:rsidR="005227A5" w:rsidRDefault="005227A5" w:rsidP="005227A5">
      <w:pPr>
        <w:spacing w:line="360" w:lineRule="auto"/>
        <w:ind w:firstLine="708"/>
        <w:jc w:val="both"/>
      </w:pPr>
      <w:r>
        <w:t xml:space="preserve">   В соответствии с Федеральным законом № 131-ФЗ от 06.10.2003 «Об общих принципах организации местного самоуправления в Российской Федерации»,  ч.2 ст.14 Федерального закона от 23.11.2009 N 261-ФЗ «</w:t>
      </w:r>
      <w:proofErr w:type="gramStart"/>
      <w:r>
        <w:t>Об</w:t>
      </w:r>
      <w:proofErr w:type="gramEnd"/>
      <w:r>
        <w:t xml:space="preserve"> </w:t>
      </w:r>
      <w:proofErr w:type="gramStart"/>
      <w:r>
        <w:t>энергосбережении</w:t>
      </w:r>
      <w:proofErr w:type="gramEnd"/>
      <w:r>
        <w:t xml:space="preserve"> и о повышении энергетической эффективности и о внесении изменений в отдельные законодательные акты Российской Федерации», постановления Правительства РФ от 11.02.2021 N 161 администрация Озерницкого сельского поселения Слободского района Кировской области постановляет:</w:t>
      </w:r>
    </w:p>
    <w:p w:rsidR="005227A5" w:rsidRDefault="005227A5" w:rsidP="005227A5">
      <w:pPr>
        <w:spacing w:line="360" w:lineRule="auto"/>
        <w:jc w:val="both"/>
      </w:pPr>
      <w:r>
        <w:t xml:space="preserve">            1. Внести изменения в муниципальную программу  «Энергосбережение и повышение энергетической  эффективности муниципального образования Озерницкое  сельское поселение на 2024 -2026 годы», утвержденную постановлением администрации Озерницкого сельского поселения от 29.11.2023 № 109 (далее – муниципальная программа). </w:t>
      </w:r>
    </w:p>
    <w:p w:rsidR="005227A5" w:rsidRDefault="005227A5" w:rsidP="005227A5">
      <w:pPr>
        <w:spacing w:line="360" w:lineRule="auto"/>
        <w:jc w:val="both"/>
      </w:pPr>
      <w:r>
        <w:t xml:space="preserve">           2. Таблицы № 1, 2 изложить в новой редакции.</w:t>
      </w:r>
    </w:p>
    <w:p w:rsidR="005227A5" w:rsidRDefault="005227A5" w:rsidP="005227A5">
      <w:pPr>
        <w:spacing w:line="360" w:lineRule="auto"/>
        <w:jc w:val="both"/>
      </w:pPr>
      <w:r>
        <w:t xml:space="preserve">           3. Опубликовать настоящее постановление в официальном печатном издании поселения «Информационный бюллетень» и на сайте </w:t>
      </w:r>
      <w:r>
        <w:lastRenderedPageBreak/>
        <w:t>администрации Озерницкого сельского поселения в информационно-телекоммуникационной сети «Интернет».</w:t>
      </w:r>
    </w:p>
    <w:p w:rsidR="005227A5" w:rsidRDefault="005227A5" w:rsidP="005227A5"/>
    <w:p w:rsidR="005227A5" w:rsidRDefault="005227A5" w:rsidP="005227A5">
      <w:pPr>
        <w:spacing w:line="360" w:lineRule="auto"/>
        <w:jc w:val="both"/>
      </w:pPr>
    </w:p>
    <w:p w:rsidR="005227A5" w:rsidRDefault="005227A5" w:rsidP="005227A5">
      <w:pPr>
        <w:jc w:val="both"/>
      </w:pPr>
      <w:r>
        <w:t>Зам главы администрации</w:t>
      </w:r>
    </w:p>
    <w:p w:rsidR="005227A5" w:rsidRPr="005227A5" w:rsidRDefault="005227A5" w:rsidP="005227A5">
      <w:pPr>
        <w:jc w:val="both"/>
      </w:pPr>
      <w:r w:rsidRPr="005227A5">
        <w:t>Озерницкого сельского поселения</w:t>
      </w:r>
      <w:r>
        <w:t xml:space="preserve">     </w:t>
      </w:r>
      <w:r w:rsidRPr="005227A5">
        <w:t>Л.И.Ефимовых</w:t>
      </w:r>
    </w:p>
    <w:p w:rsidR="005227A5" w:rsidRDefault="005227A5" w:rsidP="005227A5">
      <w:pPr>
        <w:jc w:val="both"/>
        <w:rPr>
          <w:u w:val="single"/>
        </w:rPr>
      </w:pPr>
    </w:p>
    <w:p w:rsidR="005227A5" w:rsidRDefault="005227A5" w:rsidP="005227A5">
      <w:pPr>
        <w:spacing w:line="360" w:lineRule="auto"/>
        <w:jc w:val="both"/>
      </w:pPr>
    </w:p>
    <w:p w:rsidR="005227A5" w:rsidRDefault="005227A5" w:rsidP="005227A5">
      <w:pPr>
        <w:tabs>
          <w:tab w:val="left" w:pos="5565"/>
        </w:tabs>
        <w:spacing w:after="1"/>
      </w:pPr>
    </w:p>
    <w:p w:rsidR="005227A5" w:rsidRDefault="005227A5" w:rsidP="005227A5">
      <w:pPr>
        <w:tabs>
          <w:tab w:val="left" w:pos="5565"/>
        </w:tabs>
        <w:spacing w:after="1"/>
      </w:pPr>
    </w:p>
    <w:p w:rsidR="005227A5" w:rsidRDefault="005227A5" w:rsidP="005227A5">
      <w:pPr>
        <w:tabs>
          <w:tab w:val="left" w:pos="5565"/>
        </w:tabs>
        <w:spacing w:after="1"/>
      </w:pPr>
    </w:p>
    <w:p w:rsidR="005227A5" w:rsidRDefault="005227A5" w:rsidP="005227A5">
      <w:pPr>
        <w:tabs>
          <w:tab w:val="left" w:pos="5565"/>
        </w:tabs>
        <w:spacing w:after="1"/>
      </w:pPr>
    </w:p>
    <w:p w:rsidR="005227A5" w:rsidRDefault="005227A5" w:rsidP="005227A5">
      <w:pPr>
        <w:tabs>
          <w:tab w:val="left" w:pos="5565"/>
        </w:tabs>
        <w:spacing w:after="1"/>
      </w:pPr>
    </w:p>
    <w:p w:rsidR="005227A5" w:rsidRDefault="005227A5" w:rsidP="005227A5">
      <w:pPr>
        <w:tabs>
          <w:tab w:val="left" w:pos="5565"/>
        </w:tabs>
        <w:spacing w:after="1"/>
      </w:pPr>
    </w:p>
    <w:p w:rsidR="005227A5" w:rsidRDefault="005227A5" w:rsidP="005227A5">
      <w:pPr>
        <w:tabs>
          <w:tab w:val="left" w:pos="5565"/>
        </w:tabs>
        <w:spacing w:after="1"/>
      </w:pPr>
    </w:p>
    <w:p w:rsidR="005227A5" w:rsidRDefault="005227A5" w:rsidP="005227A5">
      <w:pPr>
        <w:tabs>
          <w:tab w:val="left" w:pos="5565"/>
        </w:tabs>
        <w:spacing w:after="1"/>
      </w:pPr>
    </w:p>
    <w:p w:rsidR="005227A5" w:rsidRDefault="005227A5" w:rsidP="005227A5">
      <w:pPr>
        <w:tabs>
          <w:tab w:val="left" w:pos="5565"/>
        </w:tabs>
        <w:spacing w:after="1"/>
      </w:pPr>
    </w:p>
    <w:p w:rsidR="005227A5" w:rsidRDefault="005227A5" w:rsidP="005227A5">
      <w:pPr>
        <w:tabs>
          <w:tab w:val="left" w:pos="5565"/>
        </w:tabs>
        <w:spacing w:after="1"/>
        <w:rPr>
          <w:rFonts w:asciiTheme="minorHAnsi" w:hAnsiTheme="minorHAnsi"/>
          <w:sz w:val="22"/>
        </w:rPr>
      </w:pPr>
      <w:r>
        <w:tab/>
      </w:r>
    </w:p>
    <w:p w:rsidR="005227A5" w:rsidRDefault="005227A5" w:rsidP="005227A5"/>
    <w:p w:rsidR="005227A5" w:rsidRDefault="005227A5" w:rsidP="005227A5"/>
    <w:p w:rsidR="005227A5" w:rsidRDefault="005227A5" w:rsidP="005227A5"/>
    <w:p w:rsidR="005227A5" w:rsidRDefault="005227A5" w:rsidP="005227A5"/>
    <w:p w:rsidR="005227A5" w:rsidRDefault="005227A5" w:rsidP="005227A5"/>
    <w:p w:rsidR="005227A5" w:rsidRDefault="005227A5" w:rsidP="005227A5"/>
    <w:p w:rsidR="005227A5" w:rsidRDefault="005227A5" w:rsidP="005227A5"/>
    <w:p w:rsidR="005227A5" w:rsidRDefault="005227A5" w:rsidP="005227A5"/>
    <w:p w:rsidR="005227A5" w:rsidRDefault="005227A5" w:rsidP="005227A5"/>
    <w:p w:rsidR="005227A5" w:rsidRDefault="005227A5" w:rsidP="005227A5"/>
    <w:p w:rsidR="005227A5" w:rsidRDefault="005227A5" w:rsidP="005227A5"/>
    <w:p w:rsidR="005227A5" w:rsidRDefault="005227A5" w:rsidP="005227A5"/>
    <w:p w:rsidR="005227A5" w:rsidRDefault="005227A5" w:rsidP="005227A5"/>
    <w:p w:rsidR="005227A5" w:rsidRDefault="005227A5" w:rsidP="005227A5"/>
    <w:p w:rsidR="005227A5" w:rsidRDefault="005227A5" w:rsidP="005227A5"/>
    <w:p w:rsidR="005227A5" w:rsidRDefault="005227A5" w:rsidP="005227A5"/>
    <w:p w:rsidR="005227A5" w:rsidRDefault="005227A5" w:rsidP="005227A5"/>
    <w:p w:rsidR="005227A5" w:rsidRDefault="005227A5" w:rsidP="005227A5"/>
    <w:p w:rsidR="005227A5" w:rsidRDefault="005227A5" w:rsidP="005227A5"/>
    <w:p w:rsidR="005227A5" w:rsidRDefault="005227A5" w:rsidP="005227A5"/>
    <w:p w:rsidR="005227A5" w:rsidRDefault="005227A5" w:rsidP="005227A5"/>
    <w:p w:rsidR="005227A5" w:rsidRDefault="005227A5" w:rsidP="005227A5"/>
    <w:p w:rsidR="005227A5" w:rsidRDefault="005227A5" w:rsidP="005227A5">
      <w:pPr>
        <w:rPr>
          <w:sz w:val="16"/>
        </w:rPr>
      </w:pPr>
    </w:p>
    <w:p w:rsidR="005227A5" w:rsidRDefault="005227A5" w:rsidP="005227A5">
      <w:pPr>
        <w:rPr>
          <w:sz w:val="16"/>
        </w:rPr>
      </w:pPr>
    </w:p>
    <w:p w:rsidR="005227A5" w:rsidRDefault="005227A5" w:rsidP="005227A5">
      <w:pPr>
        <w:rPr>
          <w:sz w:val="16"/>
        </w:rPr>
      </w:pPr>
    </w:p>
    <w:p w:rsidR="005227A5" w:rsidRDefault="005227A5" w:rsidP="005227A5">
      <w:pPr>
        <w:rPr>
          <w:sz w:val="16"/>
        </w:rPr>
      </w:pPr>
    </w:p>
    <w:p w:rsidR="005227A5" w:rsidRDefault="005227A5" w:rsidP="005227A5">
      <w:pPr>
        <w:rPr>
          <w:sz w:val="16"/>
        </w:rPr>
      </w:pPr>
    </w:p>
    <w:p w:rsidR="005227A5" w:rsidRDefault="005227A5" w:rsidP="005227A5">
      <w:pPr>
        <w:rPr>
          <w:sz w:val="16"/>
        </w:rPr>
      </w:pPr>
    </w:p>
    <w:p w:rsidR="005227A5" w:rsidRPr="004865B4" w:rsidRDefault="005227A5" w:rsidP="005227A5">
      <w:pPr>
        <w:keepLines/>
        <w:jc w:val="center"/>
        <w:outlineLvl w:val="0"/>
      </w:pPr>
      <w:r w:rsidRPr="004865B4">
        <w:lastRenderedPageBreak/>
        <w:t xml:space="preserve">СВЕДЕНИЯ </w:t>
      </w:r>
    </w:p>
    <w:p w:rsidR="005227A5" w:rsidRPr="004865B4" w:rsidRDefault="005227A5" w:rsidP="005227A5">
      <w:pPr>
        <w:keepLines/>
        <w:jc w:val="center"/>
        <w:outlineLvl w:val="0"/>
      </w:pPr>
      <w:r w:rsidRPr="004865B4">
        <w:t>О ЦЕЛЕВЫХ ПОКАЗАТЕЛЯХ ПРОГРАММЫ ЭНЕРГОСБЕРЕЖЕНИЯ</w:t>
      </w:r>
    </w:p>
    <w:p w:rsidR="005227A5" w:rsidRPr="004865B4" w:rsidRDefault="005227A5" w:rsidP="005227A5">
      <w:pPr>
        <w:keepLines/>
        <w:jc w:val="center"/>
        <w:outlineLvl w:val="0"/>
      </w:pPr>
      <w:r w:rsidRPr="004865B4">
        <w:t>И ПОВЫШЕНИЯ ЭНЕРГЕТИЧЕСКОЙ ЭФФЕКТИВНОСТИ</w:t>
      </w:r>
    </w:p>
    <w:p w:rsidR="005227A5" w:rsidRPr="004865B4" w:rsidRDefault="005227A5" w:rsidP="005227A5">
      <w:pPr>
        <w:keepLines/>
        <w:jc w:val="center"/>
        <w:outlineLvl w:val="0"/>
      </w:pPr>
      <w:r w:rsidRPr="004865B4">
        <w:rPr>
          <w:spacing w:val="-4"/>
        </w:rPr>
        <w:t>администрация Озерницкого сельского поселения</w:t>
      </w:r>
    </w:p>
    <w:p w:rsidR="005227A5" w:rsidRPr="004865B4" w:rsidRDefault="005227A5" w:rsidP="005227A5">
      <w:pPr>
        <w:jc w:val="center"/>
      </w:pPr>
    </w:p>
    <w:p w:rsidR="005227A5" w:rsidRPr="004865B4" w:rsidRDefault="005227A5" w:rsidP="005227A5">
      <w:pPr>
        <w:tabs>
          <w:tab w:val="left" w:pos="1080"/>
        </w:tabs>
        <w:jc w:val="center"/>
      </w:pPr>
      <w:r>
        <w:t xml:space="preserve">                                                                       </w:t>
      </w:r>
      <w:r w:rsidRPr="004865B4">
        <w:t>Таблица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83"/>
        <w:gridCol w:w="3315"/>
        <w:gridCol w:w="1764"/>
        <w:gridCol w:w="1125"/>
        <w:gridCol w:w="1124"/>
        <w:gridCol w:w="1124"/>
        <w:gridCol w:w="236"/>
      </w:tblGrid>
      <w:tr w:rsidR="005227A5" w:rsidTr="005222FF">
        <w:trPr>
          <w:trHeight w:val="79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 программы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значения целевых показателей программы*</w:t>
            </w:r>
          </w:p>
        </w:tc>
        <w:tc>
          <w:tcPr>
            <w:tcW w:w="2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227A5" w:rsidTr="005222FF">
        <w:trPr>
          <w:trHeight w:val="511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г.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г.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222" w:type="dxa"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</w:tr>
      <w:tr w:rsidR="005227A5" w:rsidTr="005222FF">
        <w:trPr>
          <w:trHeight w:val="109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расход электрической энергии на снабжение учреждения (в расчете на 1 метр² общей площади)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кВт*</w:t>
            </w:r>
            <w:proofErr w:type="gramStart"/>
            <w:r>
              <w:rPr>
                <w:sz w:val="24"/>
                <w:szCs w:val="24"/>
              </w:rPr>
              <w:t>ч</w:t>
            </w:r>
            <w:proofErr w:type="gramEnd"/>
            <w:r>
              <w:rPr>
                <w:sz w:val="24"/>
                <w:szCs w:val="24"/>
              </w:rPr>
              <w:t>/м²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</w:p>
        </w:tc>
        <w:tc>
          <w:tcPr>
            <w:tcW w:w="222" w:type="dxa"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</w:tr>
      <w:tr w:rsidR="005227A5" w:rsidTr="005222FF">
        <w:trPr>
          <w:trHeight w:val="109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расход тепловой энергии на снабжение учреждения</w:t>
            </w:r>
            <w:r>
              <w:rPr>
                <w:sz w:val="24"/>
                <w:szCs w:val="24"/>
              </w:rPr>
              <w:br/>
              <w:t>(в расчете на 1 метр² общей площади)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Гкал/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²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</w:p>
        </w:tc>
        <w:tc>
          <w:tcPr>
            <w:tcW w:w="222" w:type="dxa"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</w:tr>
      <w:tr w:rsidR="005227A5" w:rsidTr="005222FF">
        <w:trPr>
          <w:trHeight w:val="83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расход холодной воды на снабжение учреждения</w:t>
            </w:r>
            <w:r>
              <w:rPr>
                <w:sz w:val="24"/>
                <w:szCs w:val="24"/>
              </w:rPr>
              <w:br/>
              <w:t>(в расчете на 1 человека)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³/ чел.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</w:p>
        </w:tc>
        <w:tc>
          <w:tcPr>
            <w:tcW w:w="222" w:type="dxa"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</w:tr>
      <w:tr w:rsidR="005227A5" w:rsidTr="005222FF">
        <w:trPr>
          <w:trHeight w:val="83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расход горячей воды на снабжение учреждения</w:t>
            </w:r>
            <w:r>
              <w:rPr>
                <w:sz w:val="24"/>
                <w:szCs w:val="24"/>
              </w:rPr>
              <w:br/>
              <w:t>(в расчете на 1 человека)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³/ чел.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</w:p>
        </w:tc>
        <w:tc>
          <w:tcPr>
            <w:tcW w:w="222" w:type="dxa"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</w:tr>
      <w:tr w:rsidR="005227A5" w:rsidTr="005222FF">
        <w:trPr>
          <w:trHeight w:val="27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27A5" w:rsidRDefault="005227A5" w:rsidP="00522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расход природного газа на снабжение учреждения</w:t>
            </w:r>
            <w:r>
              <w:rPr>
                <w:sz w:val="24"/>
                <w:szCs w:val="24"/>
              </w:rPr>
              <w:br/>
              <w:t>(в расчете на 1 человека)</w:t>
            </w:r>
          </w:p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³/ чел.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</w:p>
        </w:tc>
        <w:tc>
          <w:tcPr>
            <w:tcW w:w="222" w:type="dxa"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</w:tr>
      <w:tr w:rsidR="005227A5" w:rsidTr="005222FF">
        <w:trPr>
          <w:trHeight w:val="5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Отношение экономии энергетических ресурсов и воды </w:t>
            </w:r>
            <w:r>
              <w:rPr>
                <w:sz w:val="24"/>
                <w:szCs w:val="24"/>
              </w:rPr>
              <w:br/>
              <w:t xml:space="preserve">в стоимостном выражении, достижение которой планируется </w:t>
            </w:r>
            <w:r>
              <w:rPr>
                <w:sz w:val="24"/>
                <w:szCs w:val="24"/>
              </w:rPr>
              <w:br/>
              <w:t xml:space="preserve">в результате реализации </w:t>
            </w:r>
            <w:proofErr w:type="spellStart"/>
            <w:r>
              <w:rPr>
                <w:sz w:val="24"/>
                <w:szCs w:val="24"/>
              </w:rPr>
              <w:t>энергосервисных</w:t>
            </w:r>
            <w:proofErr w:type="spellEnd"/>
            <w:r>
              <w:rPr>
                <w:sz w:val="24"/>
                <w:szCs w:val="24"/>
              </w:rPr>
              <w:t xml:space="preserve"> договоров (контрактов), заключенных муниципальным учреждением, к общему объему финансирования программы энергосбережения и повышения энергетической эффективности учреждения</w:t>
            </w:r>
            <w:proofErr w:type="gramStart"/>
            <w:r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</w:p>
        </w:tc>
        <w:tc>
          <w:tcPr>
            <w:tcW w:w="222" w:type="dxa"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</w:tr>
      <w:tr w:rsidR="005227A5" w:rsidTr="005222FF">
        <w:trPr>
          <w:trHeight w:val="40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sz w:val="24"/>
                <w:szCs w:val="24"/>
              </w:rPr>
              <w:t>энергосервисных</w:t>
            </w:r>
            <w:proofErr w:type="spellEnd"/>
            <w:r>
              <w:rPr>
                <w:sz w:val="24"/>
                <w:szCs w:val="24"/>
              </w:rPr>
              <w:t xml:space="preserve"> договоров (контрактов), </w:t>
            </w:r>
            <w:r>
              <w:rPr>
                <w:sz w:val="24"/>
                <w:szCs w:val="24"/>
              </w:rPr>
              <w:lastRenderedPageBreak/>
              <w:t>заключенных учреждением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</w:p>
        </w:tc>
        <w:tc>
          <w:tcPr>
            <w:tcW w:w="222" w:type="dxa"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</w:tr>
      <w:tr w:rsidR="005227A5" w:rsidTr="005222FF">
        <w:trPr>
          <w:trHeight w:val="40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организация постановки таких объектов на учет в качестве бесхозяйных объектов недвижимого имущества и последующее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2" w:type="dxa"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5227A5" w:rsidRDefault="005227A5" w:rsidP="005227A5">
      <w:pPr>
        <w:tabs>
          <w:tab w:val="left" w:pos="1080"/>
        </w:tabs>
        <w:jc w:val="both"/>
        <w:rPr>
          <w:color w:val="000000"/>
          <w:sz w:val="24"/>
          <w:szCs w:val="24"/>
        </w:rPr>
      </w:pPr>
    </w:p>
    <w:p w:rsidR="005227A5" w:rsidRDefault="005227A5" w:rsidP="005227A5">
      <w:p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 xml:space="preserve">* в случае отсутствия значений целевого показателя проставляется « </w:t>
      </w:r>
      <w:proofErr w:type="gramStart"/>
      <w:r>
        <w:rPr>
          <w:sz w:val="24"/>
          <w:szCs w:val="24"/>
        </w:rPr>
        <w:t>– »</w:t>
      </w:r>
      <w:proofErr w:type="gramEnd"/>
    </w:p>
    <w:p w:rsidR="005227A5" w:rsidRDefault="005227A5" w:rsidP="005227A5">
      <w:pPr>
        <w:rPr>
          <w:color w:val="auto"/>
          <w:sz w:val="24"/>
          <w:szCs w:val="24"/>
        </w:rPr>
        <w:sectPr w:rsidR="005227A5" w:rsidSect="004865B4">
          <w:pgSz w:w="11908" w:h="16848"/>
          <w:pgMar w:top="1135" w:right="850" w:bottom="851" w:left="1701" w:header="709" w:footer="709" w:gutter="0"/>
          <w:cols w:space="720"/>
        </w:sectPr>
      </w:pPr>
    </w:p>
    <w:p w:rsidR="005227A5" w:rsidRPr="004865B4" w:rsidRDefault="005227A5" w:rsidP="005227A5">
      <w:pPr>
        <w:keepLines/>
        <w:jc w:val="center"/>
        <w:outlineLvl w:val="0"/>
      </w:pPr>
      <w:r w:rsidRPr="004865B4">
        <w:lastRenderedPageBreak/>
        <w:t xml:space="preserve">ПЕРЕЧЕНЬ </w:t>
      </w:r>
    </w:p>
    <w:p w:rsidR="005227A5" w:rsidRPr="004865B4" w:rsidRDefault="005227A5" w:rsidP="005227A5">
      <w:pPr>
        <w:keepLines/>
        <w:jc w:val="center"/>
        <w:outlineLvl w:val="0"/>
        <w:rPr>
          <w:spacing w:val="-4"/>
        </w:rPr>
      </w:pPr>
      <w:r w:rsidRPr="004865B4">
        <w:t xml:space="preserve">МЕРОПРИЯТИЙ ПРОГРАММЫ ЭНЕРГОСБЕРЕЖЕНИЯ И ПОВЫШЕНИЯ ЭНЕРГЕТИЧЕСКОЙ ЭФФЕКТИВНОСТИ </w:t>
      </w:r>
    </w:p>
    <w:p w:rsidR="005227A5" w:rsidRPr="004865B4" w:rsidRDefault="005227A5" w:rsidP="005227A5">
      <w:pPr>
        <w:keepLines/>
        <w:jc w:val="center"/>
        <w:outlineLvl w:val="0"/>
        <w:rPr>
          <w:spacing w:val="-4"/>
        </w:rPr>
      </w:pPr>
      <w:r w:rsidRPr="004865B4">
        <w:rPr>
          <w:spacing w:val="-4"/>
        </w:rPr>
        <w:t>администрация  Озерницкого сельского поселения</w:t>
      </w:r>
    </w:p>
    <w:p w:rsidR="005227A5" w:rsidRDefault="005227A5" w:rsidP="005227A5">
      <w:pPr>
        <w:tabs>
          <w:tab w:val="left" w:pos="1080"/>
        </w:tabs>
        <w:ind w:left="360"/>
        <w:jc w:val="center"/>
        <w:rPr>
          <w:sz w:val="24"/>
          <w:szCs w:val="24"/>
        </w:rPr>
      </w:pPr>
    </w:p>
    <w:p w:rsidR="005227A5" w:rsidRDefault="005227A5" w:rsidP="005227A5">
      <w:p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Таблица 2</w:t>
      </w:r>
    </w:p>
    <w:tbl>
      <w:tblPr>
        <w:tblW w:w="98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397"/>
        <w:gridCol w:w="1135"/>
        <w:gridCol w:w="993"/>
        <w:gridCol w:w="709"/>
        <w:gridCol w:w="851"/>
        <w:gridCol w:w="1135"/>
      </w:tblGrid>
      <w:tr w:rsidR="005227A5" w:rsidTr="005222FF">
        <w:trPr>
          <w:trHeight w:val="375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39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 программы</w:t>
            </w:r>
          </w:p>
        </w:tc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г. </w:t>
            </w:r>
            <w:r>
              <w:rPr>
                <w:i/>
                <w:sz w:val="24"/>
                <w:szCs w:val="24"/>
              </w:rPr>
              <w:t>(первый год действия программы)</w:t>
            </w:r>
          </w:p>
        </w:tc>
      </w:tr>
      <w:tr w:rsidR="005227A5" w:rsidTr="005222FF">
        <w:trPr>
          <w:trHeight w:val="495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9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 реализации мероприятий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Экономия топливно-энергетических ресурсов</w:t>
            </w:r>
          </w:p>
        </w:tc>
      </w:tr>
      <w:tr w:rsidR="005227A5" w:rsidTr="005222FF">
        <w:trPr>
          <w:trHeight w:val="365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9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 натуральном выражении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 стоимостном выражении, тыс. руб.</w:t>
            </w:r>
          </w:p>
        </w:tc>
      </w:tr>
      <w:tr w:rsidR="005227A5" w:rsidTr="005222FF">
        <w:trPr>
          <w:trHeight w:val="510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9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</w:tr>
      <w:tr w:rsidR="005227A5" w:rsidTr="005222FF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227A5" w:rsidTr="005222FF">
        <w:trPr>
          <w:trHeight w:val="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приборов учета тепловой энергии и теплоносителя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приборов учета горячей воды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приборов учета холодной воды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63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средств автоматизации </w:t>
            </w:r>
            <w:proofErr w:type="spellStart"/>
            <w:r>
              <w:rPr>
                <w:sz w:val="24"/>
                <w:szCs w:val="24"/>
              </w:rPr>
              <w:t>погодозависимого</w:t>
            </w:r>
            <w:proofErr w:type="spellEnd"/>
            <w:r>
              <w:rPr>
                <w:sz w:val="24"/>
                <w:szCs w:val="24"/>
              </w:rPr>
              <w:t xml:space="preserve"> регулирования подачи теплоносителя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посредством заключения </w:t>
            </w:r>
            <w:proofErr w:type="spellStart"/>
            <w:r>
              <w:rPr>
                <w:sz w:val="24"/>
                <w:szCs w:val="24"/>
              </w:rPr>
              <w:t>энергосервисного</w:t>
            </w:r>
            <w:proofErr w:type="spellEnd"/>
            <w:r>
              <w:rPr>
                <w:sz w:val="24"/>
                <w:szCs w:val="24"/>
              </w:rPr>
              <w:t xml:space="preserve"> контракта)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0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автоматического терморегулятора на узел ГВС для регулирования температуры горячей воды в пределах нормы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55-65⁰С)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пластинчатого теплообменника для приготовления горячей воды (при двухтрубной системе теплоснабжения)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41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Восстановление циркуляционного трубопровода системы горячего водоснабжения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 xml:space="preserve">при открытом </w:t>
            </w:r>
            <w:proofErr w:type="spellStart"/>
            <w:r>
              <w:rPr>
                <w:sz w:val="24"/>
                <w:szCs w:val="24"/>
              </w:rPr>
              <w:t>водоразборе</w:t>
            </w:r>
            <w:proofErr w:type="spellEnd"/>
            <w:r>
              <w:rPr>
                <w:sz w:val="24"/>
                <w:szCs w:val="24"/>
              </w:rPr>
              <w:t xml:space="preserve"> двухтрубной системы теплоснабжения)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63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вентилей приборов отопления на терморегуляторы (направлено на комфортную температуру в помещении)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0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теплоотражающих экранов (фольгированных) за приборами отопления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запорной арматуры на балансировочные краны для равномерного распределения теплоносителя по системе водяного </w:t>
            </w:r>
            <w:r>
              <w:rPr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воздушно-тепловых завес на входных дверях для снижения проникновения холодного воздуха </w:t>
            </w:r>
            <w:proofErr w:type="gramStart"/>
            <w:r>
              <w:rPr>
                <w:sz w:val="24"/>
                <w:szCs w:val="24"/>
              </w:rPr>
              <w:t>во внутрь</w:t>
            </w:r>
            <w:proofErr w:type="gramEnd"/>
            <w:r>
              <w:rPr>
                <w:sz w:val="24"/>
                <w:szCs w:val="24"/>
              </w:rPr>
              <w:t xml:space="preserve"> помещения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63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деревянных оконных блоков на оконные блоки из ПВХ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дверных блоков на </w:t>
            </w:r>
            <w:proofErr w:type="spellStart"/>
            <w:r>
              <w:rPr>
                <w:sz w:val="24"/>
                <w:szCs w:val="24"/>
              </w:rPr>
              <w:t>энергоэффективные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0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Утепление наружных стен здания теплоизоляционными материалами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Утепление чердачных перекрытий (кровли) теплоизоляционными материалами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12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Утепление притворов оконных конструкций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63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Восстановление тепловой изоляции трубопроводов отопления и горячего водоснабжения в подвальных и чердачных помещениях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63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смесителей  </w:t>
            </w:r>
            <w:proofErr w:type="spellStart"/>
            <w:r>
              <w:rPr>
                <w:sz w:val="24"/>
                <w:szCs w:val="24"/>
              </w:rPr>
              <w:t>двухвентильных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однорычажные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унитазов с </w:t>
            </w:r>
            <w:proofErr w:type="spellStart"/>
            <w:r>
              <w:rPr>
                <w:sz w:val="24"/>
                <w:szCs w:val="24"/>
              </w:rPr>
              <w:t>высокорасполагаемым</w:t>
            </w:r>
            <w:proofErr w:type="spellEnd"/>
            <w:r>
              <w:rPr>
                <w:sz w:val="24"/>
                <w:szCs w:val="24"/>
              </w:rPr>
              <w:t xml:space="preserve"> бачком на унитазы «Компакт» с регулируемым сливом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сливной арматуры бачка унитаза на арматуру с регулируемым сливом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63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автоматических смесителей с таймерами выключения в душевых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существующих уличных светильников на более </w:t>
            </w:r>
            <w:proofErr w:type="spellStart"/>
            <w:r>
              <w:rPr>
                <w:sz w:val="24"/>
                <w:szCs w:val="24"/>
              </w:rPr>
              <w:t>энергоэффективные</w:t>
            </w:r>
            <w:proofErr w:type="spellEnd"/>
            <w:r>
              <w:rPr>
                <w:sz w:val="24"/>
                <w:szCs w:val="24"/>
              </w:rPr>
              <w:t xml:space="preserve"> светодиодные светильники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посредством заключения </w:t>
            </w:r>
            <w:proofErr w:type="spellStart"/>
            <w:r>
              <w:rPr>
                <w:sz w:val="24"/>
                <w:szCs w:val="24"/>
              </w:rPr>
              <w:t>энергосервисного</w:t>
            </w:r>
            <w:proofErr w:type="spellEnd"/>
            <w:r>
              <w:rPr>
                <w:sz w:val="24"/>
                <w:szCs w:val="24"/>
              </w:rPr>
              <w:t xml:space="preserve"> контракта)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светильников внутреннего электрического освещения на более </w:t>
            </w:r>
            <w:proofErr w:type="spellStart"/>
            <w:r>
              <w:rPr>
                <w:sz w:val="24"/>
                <w:szCs w:val="24"/>
              </w:rPr>
              <w:t>энергоэффективные</w:t>
            </w:r>
            <w:proofErr w:type="spellEnd"/>
            <w:r>
              <w:rPr>
                <w:sz w:val="24"/>
                <w:szCs w:val="24"/>
              </w:rPr>
              <w:t xml:space="preserve"> светодиодные светильники 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посредством заключения </w:t>
            </w:r>
            <w:proofErr w:type="spellStart"/>
            <w:r>
              <w:rPr>
                <w:sz w:val="24"/>
                <w:szCs w:val="24"/>
              </w:rPr>
              <w:t>энергосервисного</w:t>
            </w:r>
            <w:proofErr w:type="spellEnd"/>
            <w:r>
              <w:rPr>
                <w:sz w:val="24"/>
                <w:szCs w:val="24"/>
              </w:rPr>
              <w:t xml:space="preserve"> контракта)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63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во внутреннее освещение датчиков движения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Оптимизация времени использования  оргтехники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информационной поддержке</w:t>
            </w:r>
            <w:r>
              <w:rPr>
                <w:sz w:val="24"/>
                <w:szCs w:val="24"/>
              </w:rPr>
              <w:br/>
              <w:t>и пропаганде в области энергосбережения</w:t>
            </w:r>
            <w:r>
              <w:rPr>
                <w:sz w:val="24"/>
                <w:szCs w:val="24"/>
              </w:rPr>
              <w:br/>
              <w:t>и повышения энергетической эффективности</w:t>
            </w:r>
            <w:r>
              <w:rPr>
                <w:sz w:val="24"/>
                <w:szCs w:val="24"/>
              </w:rPr>
              <w:br/>
              <w:t>(в том числе посредством средств массовой информации учреждения: газеты, информационные стенды, информационные ресурсы учреждения в сети Интернет)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поддержке всероссийского фестиваля энергосбережения и экологии #</w:t>
            </w:r>
            <w:proofErr w:type="spellStart"/>
            <w:r>
              <w:rPr>
                <w:sz w:val="24"/>
                <w:szCs w:val="24"/>
              </w:rPr>
              <w:t>ВместеЯрче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63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для сотрудников учреждения по обучению в области энергосбережения и повышения энергетической эффективности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63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и обеспечение соблюдения правил рационального потребления и бережного отношения к потребляемым энергетическим ресурсам в быту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0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мероприятий по раздельному сбору твёрдых бытовых отходов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219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организация постановки таких объектов на учет в качестве бесхозяйных объектов недвижимого имущества и последующее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227A5" w:rsidTr="005222FF">
        <w:trPr>
          <w:trHeight w:val="54"/>
        </w:trPr>
        <w:tc>
          <w:tcPr>
            <w:tcW w:w="4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мероприятиям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227A5" w:rsidRDefault="005227A5" w:rsidP="005227A5">
      <w:pPr>
        <w:tabs>
          <w:tab w:val="left" w:pos="1080"/>
        </w:tabs>
        <w:jc w:val="right"/>
        <w:rPr>
          <w:color w:val="000000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  <w:r>
        <w:rPr>
          <w:sz w:val="24"/>
          <w:szCs w:val="24"/>
        </w:rPr>
        <w:lastRenderedPageBreak/>
        <w:t>Продолжение таблицы 2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134"/>
        <w:gridCol w:w="992"/>
        <w:gridCol w:w="709"/>
        <w:gridCol w:w="850"/>
        <w:gridCol w:w="1134"/>
      </w:tblGrid>
      <w:tr w:rsidR="005227A5" w:rsidTr="005222FF">
        <w:trPr>
          <w:trHeight w:val="375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 программы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г. </w:t>
            </w:r>
            <w:r>
              <w:rPr>
                <w:i/>
                <w:sz w:val="24"/>
                <w:szCs w:val="24"/>
              </w:rPr>
              <w:t>(второй год действия программы)</w:t>
            </w:r>
          </w:p>
        </w:tc>
      </w:tr>
      <w:tr w:rsidR="005227A5" w:rsidTr="005222FF">
        <w:trPr>
          <w:trHeight w:val="495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 реализации мероприятий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Экономия топливно-энергетических ресурсов</w:t>
            </w:r>
          </w:p>
        </w:tc>
      </w:tr>
      <w:tr w:rsidR="005227A5" w:rsidTr="005222FF">
        <w:trPr>
          <w:trHeight w:val="365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 натуральном выражении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 стоимостном выражении, тыс. руб.</w:t>
            </w:r>
          </w:p>
        </w:tc>
      </w:tr>
      <w:tr w:rsidR="005227A5" w:rsidTr="005222FF">
        <w:trPr>
          <w:trHeight w:val="51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</w:tr>
      <w:tr w:rsidR="005227A5" w:rsidTr="005222FF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227A5" w:rsidTr="005222F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приборов учета тепловой энергии и теплоносителя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приборов учета горячей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приборов учета холодной воды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6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средств автоматизации </w:t>
            </w:r>
            <w:proofErr w:type="spellStart"/>
            <w:r>
              <w:rPr>
                <w:sz w:val="24"/>
                <w:szCs w:val="24"/>
              </w:rPr>
              <w:t>погодозависимого</w:t>
            </w:r>
            <w:proofErr w:type="spellEnd"/>
            <w:r>
              <w:rPr>
                <w:sz w:val="24"/>
                <w:szCs w:val="24"/>
              </w:rPr>
              <w:t xml:space="preserve"> регулирования подачи теплоносителя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посредством заключения </w:t>
            </w:r>
            <w:proofErr w:type="spellStart"/>
            <w:r>
              <w:rPr>
                <w:sz w:val="24"/>
                <w:szCs w:val="24"/>
              </w:rPr>
              <w:t>энергосервисного</w:t>
            </w:r>
            <w:proofErr w:type="spellEnd"/>
            <w:r>
              <w:rPr>
                <w:sz w:val="24"/>
                <w:szCs w:val="24"/>
              </w:rPr>
              <w:t xml:space="preserve"> контракта)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автоматического терморегулятора на узел ГВС для регулирования температуры горячей воды в пределах нормы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55-65⁰С)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пластинчатого теплообменника для приготовления горячей воды (при двухтрубной системе теплоснабжения)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6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Восстановление циркуляционного трубопровода системы горячего водоснабжения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 xml:space="preserve">при открытом </w:t>
            </w:r>
            <w:proofErr w:type="spellStart"/>
            <w:r>
              <w:rPr>
                <w:sz w:val="24"/>
                <w:szCs w:val="24"/>
              </w:rPr>
              <w:t>водоразборе</w:t>
            </w:r>
            <w:proofErr w:type="spellEnd"/>
            <w:r>
              <w:rPr>
                <w:sz w:val="24"/>
                <w:szCs w:val="24"/>
              </w:rPr>
              <w:t xml:space="preserve"> двухтрубной системы теплоснабжения)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6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вентилей приборов отопления на терморегуляторы (направлено на комфортную температуру в помещении)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теплоотражающих экранов (фольгированных) за приборами отопления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запорной арматуры на балансировочные краны для равномерного распределения теплоносителя по системе водяного отопления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воздушно-тепловых завес на входных дверях для снижения проникновения холодного воздуха </w:t>
            </w:r>
            <w:proofErr w:type="gramStart"/>
            <w:r>
              <w:rPr>
                <w:sz w:val="24"/>
                <w:szCs w:val="24"/>
              </w:rPr>
              <w:t>во внутрь</w:t>
            </w:r>
            <w:proofErr w:type="gramEnd"/>
            <w:r>
              <w:rPr>
                <w:sz w:val="24"/>
                <w:szCs w:val="24"/>
              </w:rPr>
              <w:t xml:space="preserve"> помещения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6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деревянных оконных блоков на оконные блоки из ПВХ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дверных блоков на </w:t>
            </w:r>
            <w:proofErr w:type="spellStart"/>
            <w:r>
              <w:rPr>
                <w:sz w:val="24"/>
                <w:szCs w:val="24"/>
              </w:rPr>
              <w:t>энергоэффективные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Утепление наружных стен здания теплоизоляционными материалами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Утепление чердачных перекрытий (кровли) теплоизоляционными материалами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1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Утепление притворов оконных конструкций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6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Восстановление тепловой изоляции трубопроводов отопления и горячего водоснабжения в подвальных и чердачных помещениях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6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смесителей  </w:t>
            </w:r>
            <w:proofErr w:type="spellStart"/>
            <w:r>
              <w:rPr>
                <w:sz w:val="24"/>
                <w:szCs w:val="24"/>
              </w:rPr>
              <w:t>двухвентильных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однорычажные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унитазов с </w:t>
            </w:r>
            <w:proofErr w:type="spellStart"/>
            <w:r>
              <w:rPr>
                <w:sz w:val="24"/>
                <w:szCs w:val="24"/>
              </w:rPr>
              <w:t>высокорасполагаемым</w:t>
            </w:r>
            <w:proofErr w:type="spellEnd"/>
            <w:r>
              <w:rPr>
                <w:sz w:val="24"/>
                <w:szCs w:val="24"/>
              </w:rPr>
              <w:t xml:space="preserve"> бачком на унитазы «Компакт» с регулируемым сливом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сливной арматуры бачка унитаза на арматуру с регулируемым сливом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6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автоматических смесителей с таймерами выключения в душевых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существующих уличных светильников на более </w:t>
            </w:r>
            <w:proofErr w:type="spellStart"/>
            <w:r>
              <w:rPr>
                <w:sz w:val="24"/>
                <w:szCs w:val="24"/>
              </w:rPr>
              <w:t>энергоэффективные</w:t>
            </w:r>
            <w:proofErr w:type="spellEnd"/>
            <w:r>
              <w:rPr>
                <w:sz w:val="24"/>
                <w:szCs w:val="24"/>
              </w:rPr>
              <w:t xml:space="preserve"> светодиодные светильники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посредством заключения </w:t>
            </w:r>
            <w:proofErr w:type="spellStart"/>
            <w:r>
              <w:rPr>
                <w:sz w:val="24"/>
                <w:szCs w:val="24"/>
              </w:rPr>
              <w:t>энергосервисного</w:t>
            </w:r>
            <w:proofErr w:type="spellEnd"/>
            <w:r>
              <w:rPr>
                <w:sz w:val="24"/>
                <w:szCs w:val="24"/>
              </w:rPr>
              <w:t xml:space="preserve"> контракта)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светильников внутреннего электрического освещения на более </w:t>
            </w:r>
            <w:proofErr w:type="spellStart"/>
            <w:r>
              <w:rPr>
                <w:sz w:val="24"/>
                <w:szCs w:val="24"/>
              </w:rPr>
              <w:t>энергоэффективные</w:t>
            </w:r>
            <w:proofErr w:type="spellEnd"/>
            <w:r>
              <w:rPr>
                <w:sz w:val="24"/>
                <w:szCs w:val="24"/>
              </w:rPr>
              <w:t xml:space="preserve"> светодиодные светильники 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посредством заключения </w:t>
            </w:r>
            <w:proofErr w:type="spellStart"/>
            <w:r>
              <w:rPr>
                <w:sz w:val="24"/>
                <w:szCs w:val="24"/>
              </w:rPr>
              <w:t>энергосервисного</w:t>
            </w:r>
            <w:proofErr w:type="spellEnd"/>
            <w:r>
              <w:rPr>
                <w:sz w:val="24"/>
                <w:szCs w:val="24"/>
              </w:rPr>
              <w:t xml:space="preserve"> контракта)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6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во внутреннее освещение датчиков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Оптимизация времени использования  оргтехники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по информационной поддержке и пропаганде в области энергосбережения и повышения энергетической эффективности (в том числе посредством средств массовой информации учреждения: газеты, информационные стенды, информационные ресурсы учреждения в </w:t>
            </w:r>
            <w:r>
              <w:rPr>
                <w:sz w:val="24"/>
                <w:szCs w:val="24"/>
              </w:rPr>
              <w:lastRenderedPageBreak/>
              <w:t>сети Интернет)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поддержке всероссийского фестиваля энергосбережения и экологии #</w:t>
            </w:r>
            <w:proofErr w:type="spellStart"/>
            <w:r>
              <w:rPr>
                <w:sz w:val="24"/>
                <w:szCs w:val="24"/>
              </w:rPr>
              <w:t>ВместеЯрче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6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для сотрудников учреждения по обучению в области энергосбережения и повышения энергетической эффективности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6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и обеспечение соблюдения правил рационального потребления и бережного отношения к потребляемым энергетическим ресурсам в быту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мероприятий по раздельному сбору твёрдых бытовых отходов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организация постановки таких объектов на учет в качестве бесхозяйных объектов недвижимого имущества и последующее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227A5" w:rsidTr="005222FF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мероприятиям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227A5" w:rsidRDefault="005227A5" w:rsidP="005227A5">
      <w:pPr>
        <w:tabs>
          <w:tab w:val="left" w:pos="1080"/>
        </w:tabs>
        <w:jc w:val="right"/>
        <w:rPr>
          <w:color w:val="000000"/>
          <w:sz w:val="24"/>
          <w:szCs w:val="24"/>
        </w:rPr>
      </w:pPr>
    </w:p>
    <w:p w:rsidR="005227A5" w:rsidRDefault="005227A5" w:rsidP="005227A5">
      <w:pPr>
        <w:tabs>
          <w:tab w:val="left" w:pos="1080"/>
        </w:tabs>
        <w:jc w:val="right"/>
        <w:rPr>
          <w:sz w:val="24"/>
          <w:szCs w:val="24"/>
        </w:rPr>
      </w:pPr>
    </w:p>
    <w:p w:rsidR="005227A5" w:rsidRDefault="005227A5" w:rsidP="005227A5">
      <w:pPr>
        <w:tabs>
          <w:tab w:val="left" w:pos="1080"/>
        </w:tabs>
        <w:jc w:val="right"/>
        <w:rPr>
          <w:sz w:val="24"/>
          <w:szCs w:val="24"/>
        </w:rPr>
      </w:pPr>
    </w:p>
    <w:p w:rsidR="005227A5" w:rsidRDefault="005227A5" w:rsidP="005227A5">
      <w:pPr>
        <w:tabs>
          <w:tab w:val="left" w:pos="1080"/>
        </w:tabs>
        <w:ind w:firstLine="1080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                                                                                          Продолжение таблицы 2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134"/>
        <w:gridCol w:w="992"/>
        <w:gridCol w:w="709"/>
        <w:gridCol w:w="850"/>
        <w:gridCol w:w="1134"/>
      </w:tblGrid>
      <w:tr w:rsidR="005227A5" w:rsidTr="005222FF">
        <w:trPr>
          <w:trHeight w:val="375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 программы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г. </w:t>
            </w:r>
            <w:r>
              <w:rPr>
                <w:i/>
                <w:sz w:val="24"/>
                <w:szCs w:val="24"/>
              </w:rPr>
              <w:t>(третий год действия программы)</w:t>
            </w:r>
          </w:p>
        </w:tc>
      </w:tr>
      <w:tr w:rsidR="005227A5" w:rsidTr="005222FF">
        <w:trPr>
          <w:trHeight w:val="495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 реализации мероприятий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Экономия топливно-энергетических ресурсов</w:t>
            </w:r>
          </w:p>
        </w:tc>
      </w:tr>
      <w:tr w:rsidR="005227A5" w:rsidTr="005222FF">
        <w:trPr>
          <w:trHeight w:val="365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 натуральном выражении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 стоимостном выражении, тыс. руб.</w:t>
            </w:r>
          </w:p>
        </w:tc>
      </w:tr>
      <w:tr w:rsidR="005227A5" w:rsidTr="005222FF">
        <w:trPr>
          <w:trHeight w:val="51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</w:tr>
      <w:tr w:rsidR="005227A5" w:rsidTr="005222FF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227A5" w:rsidTr="005222F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приборов учета тепловой энергии и теплоносителя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приборов учета горячей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приборов учета холодной воды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6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средств автоматизации </w:t>
            </w:r>
            <w:proofErr w:type="spellStart"/>
            <w:r>
              <w:rPr>
                <w:sz w:val="24"/>
                <w:szCs w:val="24"/>
              </w:rPr>
              <w:t>погодозависимого</w:t>
            </w:r>
            <w:proofErr w:type="spellEnd"/>
            <w:r>
              <w:rPr>
                <w:sz w:val="24"/>
                <w:szCs w:val="24"/>
              </w:rPr>
              <w:t xml:space="preserve"> регулирования подачи теплоносителя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посредством заключения </w:t>
            </w:r>
            <w:proofErr w:type="spellStart"/>
            <w:r>
              <w:rPr>
                <w:sz w:val="24"/>
                <w:szCs w:val="24"/>
              </w:rPr>
              <w:t>энергосервисного</w:t>
            </w:r>
            <w:proofErr w:type="spellEnd"/>
            <w:r>
              <w:rPr>
                <w:sz w:val="24"/>
                <w:szCs w:val="24"/>
              </w:rPr>
              <w:t xml:space="preserve"> контракта)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автоматического терморегулятора на узел ГВС для регулирования температуры горячей воды в пределах нормы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55-65⁰С)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пластинчатого теплообменника для приготовления горячей воды (при двухтрубной системе теплоснабжения)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6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Восстановление циркуляционного трубопровода системы горячего водоснабжения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 xml:space="preserve">при открытом </w:t>
            </w:r>
            <w:proofErr w:type="spellStart"/>
            <w:r>
              <w:rPr>
                <w:sz w:val="24"/>
                <w:szCs w:val="24"/>
              </w:rPr>
              <w:t>водоразборе</w:t>
            </w:r>
            <w:proofErr w:type="spellEnd"/>
            <w:r>
              <w:rPr>
                <w:sz w:val="24"/>
                <w:szCs w:val="24"/>
              </w:rPr>
              <w:t xml:space="preserve"> двухтрубной системы теплоснабжения)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6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вентилей приборов отопления на терморегуляторы (направлено на комфортную температуру в помещении)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теплоотражающих экранов (фольгированных) за приборами отопления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запорной арматуры на балансировочные краны для равномерного распределения теплоносителя по системе водяного отопления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воздушно-тепловых завес на входных дверях для снижения проникновения холодного воздуха </w:t>
            </w:r>
            <w:proofErr w:type="gramStart"/>
            <w:r>
              <w:rPr>
                <w:sz w:val="24"/>
                <w:szCs w:val="24"/>
              </w:rPr>
              <w:t>во внутрь</w:t>
            </w:r>
            <w:proofErr w:type="gramEnd"/>
            <w:r>
              <w:rPr>
                <w:sz w:val="24"/>
                <w:szCs w:val="24"/>
              </w:rPr>
              <w:t xml:space="preserve"> помещения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6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деревянных оконных блоков на оконные блоки из ПВХ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дверных блоков на </w:t>
            </w:r>
            <w:proofErr w:type="spellStart"/>
            <w:r>
              <w:rPr>
                <w:sz w:val="24"/>
                <w:szCs w:val="24"/>
              </w:rPr>
              <w:t>энергоэффективные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Утепление наружных стен здания теплоизоляционными материалами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Утепление чердачных перекрытий (кровли) теплоизоляционными материалами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1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Утепление притворов оконных конструкций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6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Восстановление тепловой изоляции трубопроводов отопления и горячего водоснабжения в подвальных и чердачных помещениях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6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смесителей  </w:t>
            </w:r>
            <w:proofErr w:type="spellStart"/>
            <w:r>
              <w:rPr>
                <w:sz w:val="24"/>
                <w:szCs w:val="24"/>
              </w:rPr>
              <w:t>двухвентильных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однорычажные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унитазов с </w:t>
            </w:r>
            <w:proofErr w:type="spellStart"/>
            <w:r>
              <w:rPr>
                <w:sz w:val="24"/>
                <w:szCs w:val="24"/>
              </w:rPr>
              <w:t>высокорасполагаемым</w:t>
            </w:r>
            <w:proofErr w:type="spellEnd"/>
            <w:r>
              <w:rPr>
                <w:sz w:val="24"/>
                <w:szCs w:val="24"/>
              </w:rPr>
              <w:t xml:space="preserve"> бачком на унитазы «Компакт» с регулируемым сливом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сливной арматуры бачка унитаза на арматуру с регулируемым сливом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6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автоматических смесителей с таймерами выключения в душевых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существующих уличных светильников на более </w:t>
            </w:r>
            <w:proofErr w:type="spellStart"/>
            <w:r>
              <w:rPr>
                <w:sz w:val="24"/>
                <w:szCs w:val="24"/>
              </w:rPr>
              <w:t>энергоэффективные</w:t>
            </w:r>
            <w:proofErr w:type="spellEnd"/>
            <w:r>
              <w:rPr>
                <w:sz w:val="24"/>
                <w:szCs w:val="24"/>
              </w:rPr>
              <w:t xml:space="preserve"> светодиодные светильники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посредством заключения </w:t>
            </w:r>
            <w:proofErr w:type="spellStart"/>
            <w:r>
              <w:rPr>
                <w:sz w:val="24"/>
                <w:szCs w:val="24"/>
              </w:rPr>
              <w:t>энергосервисного</w:t>
            </w:r>
            <w:proofErr w:type="spellEnd"/>
            <w:r>
              <w:rPr>
                <w:sz w:val="24"/>
                <w:szCs w:val="24"/>
              </w:rPr>
              <w:t xml:space="preserve"> контракта)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BD3907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</w:t>
            </w:r>
          </w:p>
        </w:tc>
      </w:tr>
      <w:tr w:rsidR="005227A5" w:rsidTr="005222FF">
        <w:trPr>
          <w:trHeight w:val="7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светильников внутреннего электрического освещения на более </w:t>
            </w:r>
            <w:proofErr w:type="spellStart"/>
            <w:r>
              <w:rPr>
                <w:sz w:val="24"/>
                <w:szCs w:val="24"/>
              </w:rPr>
              <w:t>энергоэффективные</w:t>
            </w:r>
            <w:proofErr w:type="spellEnd"/>
            <w:r>
              <w:rPr>
                <w:sz w:val="24"/>
                <w:szCs w:val="24"/>
              </w:rPr>
              <w:t xml:space="preserve"> светодиодные светильники 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посредством заключения </w:t>
            </w:r>
            <w:proofErr w:type="spellStart"/>
            <w:r>
              <w:rPr>
                <w:sz w:val="24"/>
                <w:szCs w:val="24"/>
              </w:rPr>
              <w:t>энергосервисного</w:t>
            </w:r>
            <w:proofErr w:type="spellEnd"/>
            <w:r>
              <w:rPr>
                <w:sz w:val="24"/>
                <w:szCs w:val="24"/>
              </w:rPr>
              <w:t xml:space="preserve"> контракта)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BD3907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  <w:bookmarkStart w:id="0" w:name="_GoBack"/>
            <w:bookmarkEnd w:id="0"/>
          </w:p>
        </w:tc>
      </w:tr>
      <w:tr w:rsidR="005227A5" w:rsidTr="005222FF">
        <w:trPr>
          <w:trHeight w:val="6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во внутреннее освещение датчиков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Оптимизация времени использования  оргтехники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информационной поддержке и пропаганде в области энергосбережения и повышения энергетической эффективности</w:t>
            </w:r>
            <w:r>
              <w:rPr>
                <w:sz w:val="24"/>
                <w:szCs w:val="24"/>
              </w:rPr>
              <w:br/>
              <w:t xml:space="preserve">(в том числе посредством средств массовой информации учреждения: газеты, информационные стенды, информационные ресурсы учреждения в </w:t>
            </w:r>
            <w:r>
              <w:rPr>
                <w:sz w:val="24"/>
                <w:szCs w:val="24"/>
              </w:rPr>
              <w:lastRenderedPageBreak/>
              <w:t>сети Интернет)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поддержке всероссийского фестиваля энергосбережения и экологии #</w:t>
            </w:r>
            <w:proofErr w:type="spellStart"/>
            <w:r>
              <w:rPr>
                <w:sz w:val="24"/>
                <w:szCs w:val="24"/>
              </w:rPr>
              <w:t>ВместеЯрче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6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для сотрудников учреждения по обучению в области энергосбережения и повышения энергетической эффективности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6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и обеспечение соблюдения правил рационального потребления и бережного отношения к потребляемым энергетическим ресурсам в быту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7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мероприятий по раздельному сбору твёрдых бытовых отходов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27A5" w:rsidTr="005222FF">
        <w:trPr>
          <w:trHeight w:val="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организация постановки таких объектов на учет в качестве бесхозяйных объектов недвижимого имущества и последующее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5227A5" w:rsidTr="005222FF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27A5" w:rsidRDefault="005227A5" w:rsidP="005222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мероприятиям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27A5" w:rsidRDefault="005227A5" w:rsidP="005222FF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5227A5" w:rsidRDefault="005227A5" w:rsidP="005227A5">
      <w:pPr>
        <w:rPr>
          <w:color w:val="000000"/>
          <w:sz w:val="24"/>
          <w:szCs w:val="24"/>
        </w:rPr>
      </w:pPr>
    </w:p>
    <w:p w:rsidR="005227A5" w:rsidRDefault="005227A5" w:rsidP="005227A5">
      <w:pPr>
        <w:tabs>
          <w:tab w:val="left" w:pos="4125"/>
        </w:tabs>
      </w:pPr>
    </w:p>
    <w:p w:rsidR="005227A5" w:rsidRDefault="005227A5" w:rsidP="005227A5">
      <w:pPr>
        <w:tabs>
          <w:tab w:val="left" w:pos="4125"/>
        </w:tabs>
      </w:pPr>
    </w:p>
    <w:p w:rsidR="005227A5" w:rsidRDefault="005227A5" w:rsidP="005227A5">
      <w:pPr>
        <w:tabs>
          <w:tab w:val="left" w:pos="4125"/>
        </w:tabs>
      </w:pPr>
    </w:p>
    <w:p w:rsidR="005227A5" w:rsidRDefault="005227A5" w:rsidP="005227A5">
      <w:pPr>
        <w:tabs>
          <w:tab w:val="left" w:pos="4125"/>
        </w:tabs>
      </w:pPr>
    </w:p>
    <w:p w:rsidR="005227A5" w:rsidRDefault="005227A5" w:rsidP="005227A5">
      <w:pPr>
        <w:tabs>
          <w:tab w:val="left" w:pos="4125"/>
        </w:tabs>
      </w:pPr>
    </w:p>
    <w:p w:rsidR="005227A5" w:rsidRDefault="005227A5" w:rsidP="005227A5">
      <w:pPr>
        <w:tabs>
          <w:tab w:val="left" w:pos="4125"/>
        </w:tabs>
      </w:pPr>
    </w:p>
    <w:p w:rsidR="005227A5" w:rsidRDefault="005227A5" w:rsidP="005227A5">
      <w:pPr>
        <w:tabs>
          <w:tab w:val="left" w:pos="4125"/>
        </w:tabs>
      </w:pPr>
    </w:p>
    <w:p w:rsidR="005227A5" w:rsidRDefault="005227A5" w:rsidP="005227A5">
      <w:pPr>
        <w:tabs>
          <w:tab w:val="left" w:pos="4125"/>
        </w:tabs>
      </w:pPr>
    </w:p>
    <w:p w:rsidR="005227A5" w:rsidRDefault="005227A5" w:rsidP="005227A5">
      <w:pPr>
        <w:tabs>
          <w:tab w:val="left" w:pos="4125"/>
        </w:tabs>
      </w:pPr>
    </w:p>
    <w:p w:rsidR="005227A5" w:rsidRDefault="005227A5" w:rsidP="005227A5">
      <w:pPr>
        <w:tabs>
          <w:tab w:val="left" w:pos="4125"/>
        </w:tabs>
      </w:pPr>
    </w:p>
    <w:p w:rsidR="005227A5" w:rsidRDefault="005227A5" w:rsidP="005227A5">
      <w:pPr>
        <w:tabs>
          <w:tab w:val="left" w:pos="4125"/>
        </w:tabs>
      </w:pPr>
    </w:p>
    <w:p w:rsidR="005227A5" w:rsidRDefault="005227A5" w:rsidP="005227A5">
      <w:pPr>
        <w:tabs>
          <w:tab w:val="left" w:pos="4125"/>
        </w:tabs>
      </w:pPr>
    </w:p>
    <w:p w:rsidR="005227A5" w:rsidRDefault="005227A5" w:rsidP="005227A5">
      <w:pPr>
        <w:tabs>
          <w:tab w:val="left" w:pos="4125"/>
        </w:tabs>
      </w:pPr>
    </w:p>
    <w:p w:rsidR="00A93C93" w:rsidRDefault="00A93C93"/>
    <w:sectPr w:rsidR="00A93C93" w:rsidSect="004865B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76BC1"/>
    <w:multiLevelType w:val="multilevel"/>
    <w:tmpl w:val="22FA1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65"/>
    <w:rsid w:val="00020765"/>
    <w:rsid w:val="001775C0"/>
    <w:rsid w:val="00217DBB"/>
    <w:rsid w:val="005227A5"/>
    <w:rsid w:val="006C705D"/>
    <w:rsid w:val="007202D6"/>
    <w:rsid w:val="007E1294"/>
    <w:rsid w:val="00A93C93"/>
    <w:rsid w:val="00BD3907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A5"/>
    <w:pPr>
      <w:spacing w:after="0" w:line="240" w:lineRule="auto"/>
    </w:pPr>
    <w:rPr>
      <w:rFonts w:ascii="Times New Roman" w:hAnsi="Times New Roman" w:cs="Times New Roman"/>
      <w:color w:val="333333"/>
      <w:kern w:val="0"/>
      <w:lang w:eastAsia="ru-RU"/>
    </w:rPr>
  </w:style>
  <w:style w:type="paragraph" w:styleId="1">
    <w:name w:val="heading 1"/>
    <w:next w:val="a"/>
    <w:link w:val="10"/>
    <w:uiPriority w:val="9"/>
    <w:qFormat/>
    <w:rsid w:val="005227A5"/>
    <w:pPr>
      <w:spacing w:before="120" w:after="120"/>
      <w:jc w:val="both"/>
      <w:outlineLvl w:val="0"/>
    </w:pPr>
    <w:rPr>
      <w:rFonts w:ascii="XO Thames" w:hAnsi="XO Thames" w:cs="Times New Roman"/>
      <w:b/>
      <w:kern w:val="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5227A5"/>
    <w:pPr>
      <w:spacing w:before="120" w:after="120"/>
      <w:jc w:val="both"/>
      <w:outlineLvl w:val="1"/>
    </w:pPr>
    <w:rPr>
      <w:rFonts w:ascii="XO Thames" w:hAnsi="XO Thames" w:cs="Times New Roman"/>
      <w:b/>
      <w:kern w:val="0"/>
      <w:szCs w:val="20"/>
      <w:lang w:eastAsia="ru-RU"/>
    </w:rPr>
  </w:style>
  <w:style w:type="paragraph" w:styleId="3">
    <w:name w:val="heading 3"/>
    <w:next w:val="a"/>
    <w:link w:val="30"/>
    <w:uiPriority w:val="9"/>
    <w:semiHidden/>
    <w:unhideWhenUsed/>
    <w:qFormat/>
    <w:rsid w:val="005227A5"/>
    <w:pPr>
      <w:spacing w:before="120" w:after="120"/>
      <w:jc w:val="both"/>
      <w:outlineLvl w:val="2"/>
    </w:pPr>
    <w:rPr>
      <w:rFonts w:ascii="XO Thames" w:hAnsi="XO Thames" w:cs="Times New Roman"/>
      <w:b/>
      <w:kern w:val="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semiHidden/>
    <w:unhideWhenUsed/>
    <w:qFormat/>
    <w:rsid w:val="005227A5"/>
    <w:pPr>
      <w:spacing w:before="120" w:after="120"/>
      <w:jc w:val="both"/>
      <w:outlineLvl w:val="3"/>
    </w:pPr>
    <w:rPr>
      <w:rFonts w:ascii="XO Thames" w:hAnsi="XO Thames" w:cs="Times New Roman"/>
      <w:b/>
      <w:kern w:val="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semiHidden/>
    <w:unhideWhenUsed/>
    <w:qFormat/>
    <w:rsid w:val="005227A5"/>
    <w:pPr>
      <w:spacing w:before="120" w:after="120"/>
      <w:jc w:val="both"/>
      <w:outlineLvl w:val="4"/>
    </w:pPr>
    <w:rPr>
      <w:rFonts w:ascii="XO Thames" w:hAnsi="XO Thames" w:cs="Times New Roman"/>
      <w:b/>
      <w:kern w:val="0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7A5"/>
    <w:rPr>
      <w:rFonts w:ascii="XO Thames" w:hAnsi="XO Thames" w:cs="Times New Roman"/>
      <w:b/>
      <w:kern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227A5"/>
    <w:rPr>
      <w:rFonts w:ascii="XO Thames" w:hAnsi="XO Thames" w:cs="Times New Roman"/>
      <w:b/>
      <w:kern w:val="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227A5"/>
    <w:rPr>
      <w:rFonts w:ascii="XO Thames" w:hAnsi="XO Thames" w:cs="Times New Roman"/>
      <w:b/>
      <w:kern w:val="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227A5"/>
    <w:rPr>
      <w:rFonts w:ascii="XO Thames" w:hAnsi="XO Thames" w:cs="Times New Roman"/>
      <w:b/>
      <w:kern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227A5"/>
    <w:rPr>
      <w:rFonts w:ascii="XO Thames" w:hAnsi="XO Thames" w:cs="Times New Roman"/>
      <w:b/>
      <w:kern w:val="0"/>
      <w:sz w:val="22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5227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5227A5"/>
    <w:rPr>
      <w:rFonts w:ascii="Tahoma" w:hAnsi="Tahoma" w:cs="Tahoma"/>
      <w:color w:val="333333"/>
      <w:kern w:val="0"/>
      <w:sz w:val="16"/>
      <w:szCs w:val="16"/>
      <w:lang w:eastAsia="ru-RU"/>
    </w:rPr>
  </w:style>
  <w:style w:type="character" w:customStyle="1" w:styleId="a5">
    <w:name w:val="Название Знак"/>
    <w:link w:val="a6"/>
    <w:uiPriority w:val="10"/>
    <w:locked/>
    <w:rsid w:val="005227A5"/>
    <w:rPr>
      <w:b/>
      <w:bCs/>
      <w:sz w:val="24"/>
      <w:szCs w:val="24"/>
      <w:lang w:val="x-none" w:eastAsia="x-none"/>
    </w:rPr>
  </w:style>
  <w:style w:type="paragraph" w:styleId="a6">
    <w:name w:val="Title"/>
    <w:basedOn w:val="a"/>
    <w:link w:val="a5"/>
    <w:uiPriority w:val="10"/>
    <w:qFormat/>
    <w:rsid w:val="005227A5"/>
    <w:pPr>
      <w:ind w:right="800"/>
      <w:jc w:val="center"/>
    </w:pPr>
    <w:rPr>
      <w:rFonts w:ascii="Times New Roman CYR" w:hAnsi="Times New Roman CYR" w:cs="Times New Roman CYR"/>
      <w:b/>
      <w:bCs/>
      <w:color w:val="000000"/>
      <w:kern w:val="28"/>
      <w:sz w:val="24"/>
      <w:szCs w:val="24"/>
      <w:lang w:val="x-none" w:eastAsia="x-none"/>
    </w:rPr>
  </w:style>
  <w:style w:type="character" w:customStyle="1" w:styleId="11">
    <w:name w:val="Название Знак1"/>
    <w:basedOn w:val="a0"/>
    <w:uiPriority w:val="10"/>
    <w:rsid w:val="005227A5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ru-RU"/>
    </w:rPr>
  </w:style>
  <w:style w:type="paragraph" w:customStyle="1" w:styleId="12">
    <w:name w:val="Гиперссылка1"/>
    <w:basedOn w:val="21"/>
    <w:link w:val="a7"/>
    <w:rsid w:val="005227A5"/>
    <w:rPr>
      <w:color w:val="0000FF"/>
      <w:u w:val="single"/>
    </w:rPr>
  </w:style>
  <w:style w:type="paragraph" w:customStyle="1" w:styleId="21">
    <w:name w:val="Основной шрифт абзаца2"/>
    <w:rsid w:val="005227A5"/>
    <w:rPr>
      <w:rFonts w:asciiTheme="minorHAnsi" w:hAnsiTheme="minorHAnsi" w:cs="Times New Roman"/>
      <w:kern w:val="0"/>
      <w:sz w:val="22"/>
      <w:szCs w:val="20"/>
      <w:lang w:eastAsia="ru-RU"/>
    </w:rPr>
  </w:style>
  <w:style w:type="character" w:styleId="a7">
    <w:name w:val="Hyperlink"/>
    <w:basedOn w:val="a0"/>
    <w:link w:val="12"/>
    <w:unhideWhenUsed/>
    <w:rsid w:val="005227A5"/>
    <w:rPr>
      <w:rFonts w:asciiTheme="minorHAnsi" w:hAnsiTheme="minorHAnsi" w:cs="Times New Roman"/>
      <w:color w:val="0000FF"/>
      <w:kern w:val="0"/>
      <w:sz w:val="22"/>
      <w:szCs w:val="20"/>
      <w:u w:val="single"/>
      <w:lang w:eastAsia="ru-RU"/>
    </w:rPr>
  </w:style>
  <w:style w:type="character" w:customStyle="1" w:styleId="13">
    <w:name w:val="Оглавление 1 Знак"/>
    <w:link w:val="14"/>
    <w:uiPriority w:val="39"/>
    <w:semiHidden/>
    <w:locked/>
    <w:rsid w:val="005227A5"/>
    <w:rPr>
      <w:rFonts w:ascii="XO Thames" w:hAnsi="XO Thames"/>
      <w:b/>
    </w:rPr>
  </w:style>
  <w:style w:type="paragraph" w:styleId="14">
    <w:name w:val="toc 1"/>
    <w:next w:val="a"/>
    <w:link w:val="13"/>
    <w:autoRedefine/>
    <w:uiPriority w:val="39"/>
    <w:semiHidden/>
    <w:unhideWhenUsed/>
    <w:rsid w:val="005227A5"/>
    <w:rPr>
      <w:rFonts w:ascii="XO Thames" w:hAnsi="XO Thames"/>
      <w:b/>
    </w:rPr>
  </w:style>
  <w:style w:type="character" w:customStyle="1" w:styleId="22">
    <w:name w:val="Оглавление 2 Знак"/>
    <w:link w:val="23"/>
    <w:uiPriority w:val="39"/>
    <w:semiHidden/>
    <w:locked/>
    <w:rsid w:val="005227A5"/>
    <w:rPr>
      <w:rFonts w:ascii="XO Thames" w:hAnsi="XO Thames"/>
    </w:rPr>
  </w:style>
  <w:style w:type="paragraph" w:styleId="23">
    <w:name w:val="toc 2"/>
    <w:next w:val="a"/>
    <w:link w:val="22"/>
    <w:autoRedefine/>
    <w:uiPriority w:val="39"/>
    <w:semiHidden/>
    <w:unhideWhenUsed/>
    <w:rsid w:val="005227A5"/>
    <w:pPr>
      <w:ind w:left="200"/>
    </w:pPr>
    <w:rPr>
      <w:rFonts w:ascii="XO Thames" w:hAnsi="XO Thames"/>
    </w:rPr>
  </w:style>
  <w:style w:type="character" w:customStyle="1" w:styleId="31">
    <w:name w:val="Оглавление 3 Знак"/>
    <w:link w:val="32"/>
    <w:uiPriority w:val="39"/>
    <w:semiHidden/>
    <w:locked/>
    <w:rsid w:val="005227A5"/>
    <w:rPr>
      <w:rFonts w:ascii="XO Thames" w:hAnsi="XO Thames"/>
    </w:rPr>
  </w:style>
  <w:style w:type="paragraph" w:styleId="32">
    <w:name w:val="toc 3"/>
    <w:next w:val="a"/>
    <w:link w:val="31"/>
    <w:autoRedefine/>
    <w:uiPriority w:val="39"/>
    <w:semiHidden/>
    <w:unhideWhenUsed/>
    <w:rsid w:val="005227A5"/>
    <w:pPr>
      <w:ind w:left="400"/>
    </w:pPr>
    <w:rPr>
      <w:rFonts w:ascii="XO Thames" w:hAnsi="XO Thames"/>
    </w:rPr>
  </w:style>
  <w:style w:type="character" w:customStyle="1" w:styleId="41">
    <w:name w:val="Оглавление 4 Знак"/>
    <w:link w:val="42"/>
    <w:uiPriority w:val="39"/>
    <w:semiHidden/>
    <w:locked/>
    <w:rsid w:val="005227A5"/>
    <w:rPr>
      <w:rFonts w:ascii="XO Thames" w:hAnsi="XO Thames"/>
    </w:rPr>
  </w:style>
  <w:style w:type="paragraph" w:styleId="42">
    <w:name w:val="toc 4"/>
    <w:next w:val="a"/>
    <w:link w:val="41"/>
    <w:autoRedefine/>
    <w:uiPriority w:val="39"/>
    <w:semiHidden/>
    <w:unhideWhenUsed/>
    <w:rsid w:val="005227A5"/>
    <w:pPr>
      <w:ind w:left="600"/>
    </w:pPr>
    <w:rPr>
      <w:rFonts w:ascii="XO Thames" w:hAnsi="XO Thames"/>
    </w:rPr>
  </w:style>
  <w:style w:type="character" w:customStyle="1" w:styleId="51">
    <w:name w:val="Оглавление 5 Знак"/>
    <w:link w:val="52"/>
    <w:uiPriority w:val="39"/>
    <w:semiHidden/>
    <w:locked/>
    <w:rsid w:val="005227A5"/>
    <w:rPr>
      <w:rFonts w:ascii="XO Thames" w:hAnsi="XO Thames"/>
    </w:rPr>
  </w:style>
  <w:style w:type="paragraph" w:styleId="52">
    <w:name w:val="toc 5"/>
    <w:next w:val="a"/>
    <w:link w:val="51"/>
    <w:autoRedefine/>
    <w:uiPriority w:val="39"/>
    <w:semiHidden/>
    <w:unhideWhenUsed/>
    <w:rsid w:val="005227A5"/>
    <w:pPr>
      <w:ind w:left="800"/>
    </w:pPr>
    <w:rPr>
      <w:rFonts w:ascii="XO Thames" w:hAnsi="XO Thames"/>
    </w:rPr>
  </w:style>
  <w:style w:type="character" w:customStyle="1" w:styleId="6">
    <w:name w:val="Оглавление 6 Знак"/>
    <w:link w:val="60"/>
    <w:uiPriority w:val="39"/>
    <w:semiHidden/>
    <w:locked/>
    <w:rsid w:val="005227A5"/>
    <w:rPr>
      <w:rFonts w:ascii="XO Thames" w:hAnsi="XO Thames"/>
    </w:rPr>
  </w:style>
  <w:style w:type="paragraph" w:styleId="60">
    <w:name w:val="toc 6"/>
    <w:next w:val="a"/>
    <w:link w:val="6"/>
    <w:autoRedefine/>
    <w:uiPriority w:val="39"/>
    <w:semiHidden/>
    <w:unhideWhenUsed/>
    <w:rsid w:val="005227A5"/>
    <w:pPr>
      <w:ind w:left="1000"/>
    </w:pPr>
    <w:rPr>
      <w:rFonts w:ascii="XO Thames" w:hAnsi="XO Thames"/>
    </w:rPr>
  </w:style>
  <w:style w:type="character" w:customStyle="1" w:styleId="7">
    <w:name w:val="Оглавление 7 Знак"/>
    <w:link w:val="70"/>
    <w:uiPriority w:val="39"/>
    <w:semiHidden/>
    <w:locked/>
    <w:rsid w:val="005227A5"/>
    <w:rPr>
      <w:rFonts w:ascii="XO Thames" w:hAnsi="XO Thames"/>
    </w:rPr>
  </w:style>
  <w:style w:type="paragraph" w:styleId="70">
    <w:name w:val="toc 7"/>
    <w:next w:val="a"/>
    <w:link w:val="7"/>
    <w:autoRedefine/>
    <w:uiPriority w:val="39"/>
    <w:semiHidden/>
    <w:unhideWhenUsed/>
    <w:rsid w:val="005227A5"/>
    <w:pPr>
      <w:ind w:left="1200"/>
    </w:pPr>
    <w:rPr>
      <w:rFonts w:ascii="XO Thames" w:hAnsi="XO Thames"/>
    </w:rPr>
  </w:style>
  <w:style w:type="character" w:customStyle="1" w:styleId="8">
    <w:name w:val="Оглавление 8 Знак"/>
    <w:link w:val="80"/>
    <w:uiPriority w:val="39"/>
    <w:semiHidden/>
    <w:locked/>
    <w:rsid w:val="005227A5"/>
    <w:rPr>
      <w:rFonts w:ascii="XO Thames" w:hAnsi="XO Thames"/>
    </w:rPr>
  </w:style>
  <w:style w:type="paragraph" w:styleId="80">
    <w:name w:val="toc 8"/>
    <w:next w:val="a"/>
    <w:link w:val="8"/>
    <w:autoRedefine/>
    <w:uiPriority w:val="39"/>
    <w:semiHidden/>
    <w:unhideWhenUsed/>
    <w:rsid w:val="005227A5"/>
    <w:pPr>
      <w:ind w:left="1400"/>
    </w:pPr>
    <w:rPr>
      <w:rFonts w:ascii="XO Thames" w:hAnsi="XO Thames"/>
    </w:rPr>
  </w:style>
  <w:style w:type="character" w:customStyle="1" w:styleId="9">
    <w:name w:val="Оглавление 9 Знак"/>
    <w:link w:val="90"/>
    <w:uiPriority w:val="39"/>
    <w:semiHidden/>
    <w:locked/>
    <w:rsid w:val="005227A5"/>
    <w:rPr>
      <w:rFonts w:ascii="XO Thames" w:hAnsi="XO Thames"/>
    </w:rPr>
  </w:style>
  <w:style w:type="paragraph" w:styleId="90">
    <w:name w:val="toc 9"/>
    <w:next w:val="a"/>
    <w:link w:val="9"/>
    <w:autoRedefine/>
    <w:uiPriority w:val="39"/>
    <w:semiHidden/>
    <w:unhideWhenUsed/>
    <w:rsid w:val="005227A5"/>
    <w:pPr>
      <w:ind w:left="1600"/>
    </w:pPr>
    <w:rPr>
      <w:rFonts w:ascii="XO Thames" w:hAnsi="XO Thames"/>
    </w:rPr>
  </w:style>
  <w:style w:type="paragraph" w:styleId="a8">
    <w:name w:val="header"/>
    <w:basedOn w:val="a"/>
    <w:link w:val="24"/>
    <w:semiHidden/>
    <w:unhideWhenUsed/>
    <w:rsid w:val="005227A5"/>
    <w:pPr>
      <w:tabs>
        <w:tab w:val="center" w:pos="4677"/>
        <w:tab w:val="right" w:pos="9355"/>
      </w:tabs>
      <w:spacing w:line="100" w:lineRule="atLeast"/>
    </w:pPr>
    <w:rPr>
      <w:rFonts w:ascii="Calibri" w:hAnsi="Calibri"/>
      <w:color w:val="000000"/>
      <w:sz w:val="22"/>
      <w:szCs w:val="20"/>
    </w:rPr>
  </w:style>
  <w:style w:type="character" w:customStyle="1" w:styleId="a9">
    <w:name w:val="Верхний колонтитул Знак"/>
    <w:basedOn w:val="a0"/>
    <w:semiHidden/>
    <w:rsid w:val="005227A5"/>
    <w:rPr>
      <w:rFonts w:ascii="Times New Roman" w:hAnsi="Times New Roman" w:cs="Times New Roman"/>
      <w:color w:val="333333"/>
      <w:kern w:val="0"/>
      <w:lang w:eastAsia="ru-RU"/>
    </w:rPr>
  </w:style>
  <w:style w:type="character" w:customStyle="1" w:styleId="24">
    <w:name w:val="Верхний колонтитул Знак2"/>
    <w:basedOn w:val="a0"/>
    <w:link w:val="a8"/>
    <w:semiHidden/>
    <w:locked/>
    <w:rsid w:val="005227A5"/>
    <w:rPr>
      <w:rFonts w:ascii="Calibri" w:hAnsi="Calibri" w:cs="Times New Roman"/>
      <w:kern w:val="0"/>
      <w:sz w:val="22"/>
      <w:szCs w:val="20"/>
      <w:lang w:eastAsia="ru-RU"/>
    </w:rPr>
  </w:style>
  <w:style w:type="paragraph" w:styleId="aa">
    <w:name w:val="footer"/>
    <w:basedOn w:val="a"/>
    <w:link w:val="15"/>
    <w:semiHidden/>
    <w:unhideWhenUsed/>
    <w:rsid w:val="005227A5"/>
    <w:pPr>
      <w:tabs>
        <w:tab w:val="center" w:pos="4677"/>
        <w:tab w:val="right" w:pos="9355"/>
      </w:tabs>
      <w:spacing w:line="100" w:lineRule="atLeast"/>
    </w:pPr>
    <w:rPr>
      <w:rFonts w:ascii="Calibri" w:hAnsi="Calibri"/>
      <w:color w:val="000000"/>
      <w:sz w:val="22"/>
      <w:szCs w:val="20"/>
    </w:rPr>
  </w:style>
  <w:style w:type="character" w:customStyle="1" w:styleId="ab">
    <w:name w:val="Нижний колонтитул Знак"/>
    <w:basedOn w:val="a0"/>
    <w:semiHidden/>
    <w:rsid w:val="005227A5"/>
    <w:rPr>
      <w:rFonts w:ascii="Times New Roman" w:hAnsi="Times New Roman" w:cs="Times New Roman"/>
      <w:color w:val="333333"/>
      <w:kern w:val="0"/>
      <w:lang w:eastAsia="ru-RU"/>
    </w:rPr>
  </w:style>
  <w:style w:type="character" w:customStyle="1" w:styleId="15">
    <w:name w:val="Нижний колонтитул Знак1"/>
    <w:basedOn w:val="16"/>
    <w:link w:val="aa"/>
    <w:semiHidden/>
    <w:locked/>
    <w:rsid w:val="005227A5"/>
    <w:rPr>
      <w:rFonts w:ascii="Calibri" w:hAnsi="Calibri" w:cs="Times New Roman"/>
      <w:kern w:val="0"/>
      <w:sz w:val="22"/>
      <w:szCs w:val="20"/>
      <w:lang w:eastAsia="ru-RU"/>
    </w:rPr>
  </w:style>
  <w:style w:type="character" w:customStyle="1" w:styleId="16">
    <w:name w:val="Обычный1"/>
    <w:rsid w:val="005227A5"/>
  </w:style>
  <w:style w:type="paragraph" w:styleId="ac">
    <w:name w:val="Body Text"/>
    <w:basedOn w:val="a"/>
    <w:link w:val="ad"/>
    <w:semiHidden/>
    <w:unhideWhenUsed/>
    <w:rsid w:val="005227A5"/>
    <w:pPr>
      <w:spacing w:after="120" w:line="276" w:lineRule="auto"/>
    </w:pPr>
    <w:rPr>
      <w:rFonts w:ascii="Calibri" w:hAnsi="Calibri"/>
      <w:color w:val="000000"/>
      <w:sz w:val="22"/>
      <w:szCs w:val="20"/>
    </w:rPr>
  </w:style>
  <w:style w:type="character" w:customStyle="1" w:styleId="ad">
    <w:name w:val="Основной текст Знак"/>
    <w:basedOn w:val="a0"/>
    <w:link w:val="ac"/>
    <w:semiHidden/>
    <w:rsid w:val="005227A5"/>
    <w:rPr>
      <w:rFonts w:ascii="Calibri" w:hAnsi="Calibri" w:cs="Times New Roman"/>
      <w:kern w:val="0"/>
      <w:sz w:val="22"/>
      <w:szCs w:val="20"/>
      <w:lang w:eastAsia="ru-RU"/>
    </w:rPr>
  </w:style>
  <w:style w:type="character" w:customStyle="1" w:styleId="ae">
    <w:name w:val="Список Знак"/>
    <w:basedOn w:val="ad"/>
    <w:link w:val="af"/>
    <w:semiHidden/>
    <w:locked/>
    <w:rsid w:val="005227A5"/>
    <w:rPr>
      <w:rFonts w:ascii="Calibri" w:hAnsi="Calibri" w:cs="Calibri"/>
      <w:kern w:val="0"/>
      <w:sz w:val="22"/>
      <w:szCs w:val="20"/>
      <w:lang w:eastAsia="ru-RU"/>
    </w:rPr>
  </w:style>
  <w:style w:type="paragraph" w:styleId="af">
    <w:name w:val="List"/>
    <w:basedOn w:val="ac"/>
    <w:link w:val="ae"/>
    <w:semiHidden/>
    <w:unhideWhenUsed/>
    <w:rsid w:val="005227A5"/>
    <w:rPr>
      <w:rFonts w:cs="Calibri"/>
    </w:rPr>
  </w:style>
  <w:style w:type="paragraph" w:styleId="af0">
    <w:name w:val="Subtitle"/>
    <w:next w:val="a"/>
    <w:link w:val="af1"/>
    <w:uiPriority w:val="11"/>
    <w:qFormat/>
    <w:rsid w:val="005227A5"/>
    <w:pPr>
      <w:jc w:val="both"/>
    </w:pPr>
    <w:rPr>
      <w:rFonts w:ascii="XO Thames" w:hAnsi="XO Thames" w:cs="Times New Roman"/>
      <w:i/>
      <w:kern w:val="0"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5227A5"/>
    <w:rPr>
      <w:rFonts w:ascii="XO Thames" w:hAnsi="XO Thames" w:cs="Times New Roman"/>
      <w:i/>
      <w:kern w:val="0"/>
      <w:sz w:val="24"/>
      <w:szCs w:val="20"/>
      <w:lang w:eastAsia="ru-RU"/>
    </w:rPr>
  </w:style>
  <w:style w:type="character" w:customStyle="1" w:styleId="af2">
    <w:name w:val="Схема документа Знак"/>
    <w:basedOn w:val="a0"/>
    <w:link w:val="af3"/>
    <w:semiHidden/>
    <w:rsid w:val="005227A5"/>
    <w:rPr>
      <w:rFonts w:ascii="Tahoma" w:hAnsi="Tahoma" w:cs="Times New Roman"/>
      <w:kern w:val="0"/>
      <w:sz w:val="16"/>
      <w:szCs w:val="20"/>
      <w:lang w:eastAsia="ru-RU"/>
    </w:rPr>
  </w:style>
  <w:style w:type="paragraph" w:styleId="af3">
    <w:name w:val="Document Map"/>
    <w:basedOn w:val="a"/>
    <w:link w:val="af2"/>
    <w:semiHidden/>
    <w:unhideWhenUsed/>
    <w:rsid w:val="005227A5"/>
    <w:rPr>
      <w:rFonts w:ascii="Tahoma" w:hAnsi="Tahoma"/>
      <w:color w:val="000000"/>
      <w:sz w:val="16"/>
      <w:szCs w:val="20"/>
    </w:rPr>
  </w:style>
  <w:style w:type="character" w:customStyle="1" w:styleId="17">
    <w:name w:val="Схема документа Знак1"/>
    <w:basedOn w:val="a0"/>
    <w:uiPriority w:val="99"/>
    <w:semiHidden/>
    <w:rsid w:val="005227A5"/>
    <w:rPr>
      <w:rFonts w:ascii="Tahoma" w:hAnsi="Tahoma" w:cs="Tahoma"/>
      <w:color w:val="333333"/>
      <w:kern w:val="0"/>
      <w:sz w:val="16"/>
      <w:szCs w:val="16"/>
      <w:lang w:eastAsia="ru-RU"/>
    </w:rPr>
  </w:style>
  <w:style w:type="character" w:customStyle="1" w:styleId="af4">
    <w:name w:val="Абзац списка Знак"/>
    <w:basedOn w:val="16"/>
    <w:link w:val="af5"/>
    <w:locked/>
    <w:rsid w:val="005227A5"/>
  </w:style>
  <w:style w:type="paragraph" w:styleId="af5">
    <w:name w:val="List Paragraph"/>
    <w:basedOn w:val="a"/>
    <w:link w:val="af4"/>
    <w:qFormat/>
    <w:rsid w:val="005227A5"/>
    <w:pPr>
      <w:spacing w:after="200" w:line="276" w:lineRule="auto"/>
      <w:ind w:left="720"/>
      <w:contextualSpacing/>
    </w:pPr>
    <w:rPr>
      <w:rFonts w:ascii="Times New Roman CYR" w:hAnsi="Times New Roman CYR" w:cs="Times New Roman CYR"/>
      <w:color w:val="000000"/>
      <w:kern w:val="28"/>
      <w:lang w:eastAsia="en-US"/>
    </w:rPr>
  </w:style>
  <w:style w:type="paragraph" w:customStyle="1" w:styleId="18">
    <w:name w:val="Основной шрифт абзаца1"/>
    <w:rsid w:val="005227A5"/>
    <w:rPr>
      <w:rFonts w:asciiTheme="minorHAnsi" w:hAnsiTheme="minorHAnsi" w:cs="Times New Roman"/>
      <w:kern w:val="0"/>
      <w:sz w:val="22"/>
      <w:szCs w:val="20"/>
      <w:lang w:eastAsia="ru-RU"/>
    </w:rPr>
  </w:style>
  <w:style w:type="paragraph" w:customStyle="1" w:styleId="af6">
    <w:name w:val="Содержимое таблицы"/>
    <w:basedOn w:val="a"/>
    <w:rsid w:val="005227A5"/>
    <w:pPr>
      <w:spacing w:after="200" w:line="276" w:lineRule="auto"/>
    </w:pPr>
    <w:rPr>
      <w:rFonts w:ascii="Calibri" w:hAnsi="Calibri"/>
      <w:color w:val="000000"/>
      <w:sz w:val="22"/>
      <w:szCs w:val="20"/>
    </w:rPr>
  </w:style>
  <w:style w:type="paragraph" w:customStyle="1" w:styleId="19">
    <w:name w:val="Верхний колонтитул Знак1"/>
    <w:basedOn w:val="18"/>
    <w:rsid w:val="005227A5"/>
  </w:style>
  <w:style w:type="paragraph" w:customStyle="1" w:styleId="Style13">
    <w:name w:val="Style13"/>
    <w:basedOn w:val="a"/>
    <w:rsid w:val="005227A5"/>
    <w:pPr>
      <w:widowControl w:val="0"/>
      <w:spacing w:line="298" w:lineRule="exact"/>
      <w:ind w:firstLine="720"/>
      <w:jc w:val="both"/>
    </w:pPr>
    <w:rPr>
      <w:color w:val="000000"/>
      <w:sz w:val="24"/>
      <w:szCs w:val="20"/>
    </w:rPr>
  </w:style>
  <w:style w:type="paragraph" w:customStyle="1" w:styleId="Endnote">
    <w:name w:val="Endnote"/>
    <w:rsid w:val="005227A5"/>
    <w:pPr>
      <w:ind w:firstLine="851"/>
      <w:jc w:val="both"/>
    </w:pPr>
    <w:rPr>
      <w:rFonts w:ascii="XO Thames" w:hAnsi="XO Thames" w:cs="Times New Roman"/>
      <w:kern w:val="0"/>
      <w:sz w:val="22"/>
      <w:szCs w:val="20"/>
      <w:lang w:eastAsia="ru-RU"/>
    </w:rPr>
  </w:style>
  <w:style w:type="paragraph" w:customStyle="1" w:styleId="Style15">
    <w:name w:val="Style15"/>
    <w:basedOn w:val="a"/>
    <w:rsid w:val="005227A5"/>
    <w:pPr>
      <w:widowControl w:val="0"/>
      <w:spacing w:line="305" w:lineRule="exact"/>
      <w:ind w:firstLine="706"/>
      <w:jc w:val="both"/>
    </w:pPr>
    <w:rPr>
      <w:color w:val="000000"/>
      <w:sz w:val="24"/>
      <w:szCs w:val="20"/>
    </w:rPr>
  </w:style>
  <w:style w:type="paragraph" w:customStyle="1" w:styleId="af7">
    <w:name w:val="Содержимое врезки"/>
    <w:basedOn w:val="ac"/>
    <w:rsid w:val="005227A5"/>
  </w:style>
  <w:style w:type="paragraph" w:customStyle="1" w:styleId="FontStyle31">
    <w:name w:val="Font Style31"/>
    <w:basedOn w:val="21"/>
    <w:rsid w:val="005227A5"/>
    <w:rPr>
      <w:rFonts w:ascii="Times New Roman" w:hAnsi="Times New Roman"/>
      <w:sz w:val="24"/>
    </w:rPr>
  </w:style>
  <w:style w:type="paragraph" w:customStyle="1" w:styleId="Style25">
    <w:name w:val="Style25"/>
    <w:basedOn w:val="a"/>
    <w:rsid w:val="005227A5"/>
    <w:pPr>
      <w:widowControl w:val="0"/>
      <w:spacing w:line="302" w:lineRule="exact"/>
      <w:jc w:val="both"/>
    </w:pPr>
    <w:rPr>
      <w:color w:val="000000"/>
      <w:sz w:val="24"/>
      <w:szCs w:val="20"/>
    </w:rPr>
  </w:style>
  <w:style w:type="paragraph" w:customStyle="1" w:styleId="Style6">
    <w:name w:val="Style6"/>
    <w:basedOn w:val="a"/>
    <w:rsid w:val="005227A5"/>
    <w:pPr>
      <w:widowControl w:val="0"/>
      <w:spacing w:line="278" w:lineRule="exact"/>
      <w:jc w:val="both"/>
    </w:pPr>
    <w:rPr>
      <w:color w:val="000000"/>
      <w:sz w:val="24"/>
      <w:szCs w:val="20"/>
    </w:rPr>
  </w:style>
  <w:style w:type="paragraph" w:customStyle="1" w:styleId="FontStyle12">
    <w:name w:val="Font Style12"/>
    <w:rsid w:val="005227A5"/>
    <w:rPr>
      <w:rFonts w:ascii="Courier New" w:hAnsi="Courier New" w:cs="Times New Roman"/>
      <w:b/>
      <w:kern w:val="0"/>
      <w:sz w:val="26"/>
      <w:szCs w:val="20"/>
      <w:lang w:eastAsia="ru-RU"/>
    </w:rPr>
  </w:style>
  <w:style w:type="paragraph" w:customStyle="1" w:styleId="Style2">
    <w:name w:val="Style2"/>
    <w:basedOn w:val="a"/>
    <w:rsid w:val="005227A5"/>
    <w:pPr>
      <w:widowControl w:val="0"/>
      <w:spacing w:line="300" w:lineRule="exact"/>
      <w:jc w:val="center"/>
    </w:pPr>
    <w:rPr>
      <w:color w:val="000000"/>
      <w:sz w:val="24"/>
      <w:szCs w:val="20"/>
    </w:rPr>
  </w:style>
  <w:style w:type="paragraph" w:customStyle="1" w:styleId="ListLabel1">
    <w:name w:val="ListLabel 1"/>
    <w:rsid w:val="005227A5"/>
    <w:rPr>
      <w:rFonts w:asciiTheme="minorHAnsi" w:hAnsiTheme="minorHAnsi" w:cs="Times New Roman"/>
      <w:kern w:val="0"/>
      <w:sz w:val="22"/>
      <w:szCs w:val="20"/>
      <w:lang w:eastAsia="ru-RU"/>
    </w:rPr>
  </w:style>
  <w:style w:type="paragraph" w:customStyle="1" w:styleId="1a">
    <w:name w:val="Текст выноски1"/>
    <w:basedOn w:val="a"/>
    <w:rsid w:val="005227A5"/>
    <w:pPr>
      <w:spacing w:line="100" w:lineRule="atLeast"/>
    </w:pPr>
    <w:rPr>
      <w:rFonts w:ascii="Tahoma" w:hAnsi="Tahoma"/>
      <w:color w:val="000000"/>
      <w:sz w:val="16"/>
      <w:szCs w:val="20"/>
    </w:rPr>
  </w:style>
  <w:style w:type="paragraph" w:customStyle="1" w:styleId="Style4">
    <w:name w:val="Style4"/>
    <w:basedOn w:val="a"/>
    <w:rsid w:val="005227A5"/>
    <w:pPr>
      <w:widowControl w:val="0"/>
      <w:spacing w:line="278" w:lineRule="exact"/>
      <w:jc w:val="center"/>
    </w:pPr>
    <w:rPr>
      <w:color w:val="000000"/>
      <w:sz w:val="24"/>
      <w:szCs w:val="20"/>
    </w:rPr>
  </w:style>
  <w:style w:type="paragraph" w:customStyle="1" w:styleId="Style12">
    <w:name w:val="Style12"/>
    <w:basedOn w:val="a"/>
    <w:rsid w:val="005227A5"/>
    <w:pPr>
      <w:widowControl w:val="0"/>
      <w:spacing w:line="298" w:lineRule="exact"/>
      <w:ind w:hanging="1114"/>
    </w:pPr>
    <w:rPr>
      <w:color w:val="000000"/>
      <w:sz w:val="24"/>
      <w:szCs w:val="20"/>
    </w:rPr>
  </w:style>
  <w:style w:type="paragraph" w:customStyle="1" w:styleId="Style5">
    <w:name w:val="Style5"/>
    <w:basedOn w:val="a"/>
    <w:rsid w:val="005227A5"/>
    <w:pPr>
      <w:widowControl w:val="0"/>
      <w:spacing w:line="288" w:lineRule="exact"/>
    </w:pPr>
    <w:rPr>
      <w:color w:val="000000"/>
      <w:sz w:val="24"/>
      <w:szCs w:val="20"/>
    </w:rPr>
  </w:style>
  <w:style w:type="paragraph" w:customStyle="1" w:styleId="Style18">
    <w:name w:val="Style18"/>
    <w:basedOn w:val="a"/>
    <w:rsid w:val="005227A5"/>
    <w:pPr>
      <w:widowControl w:val="0"/>
    </w:pPr>
    <w:rPr>
      <w:color w:val="000000"/>
      <w:sz w:val="24"/>
      <w:szCs w:val="20"/>
    </w:rPr>
  </w:style>
  <w:style w:type="paragraph" w:customStyle="1" w:styleId="Footnote">
    <w:name w:val="Footnote"/>
    <w:rsid w:val="005227A5"/>
    <w:pPr>
      <w:ind w:firstLine="851"/>
      <w:jc w:val="both"/>
    </w:pPr>
    <w:rPr>
      <w:rFonts w:ascii="XO Thames" w:hAnsi="XO Thames" w:cs="Times New Roman"/>
      <w:kern w:val="0"/>
      <w:sz w:val="22"/>
      <w:szCs w:val="20"/>
      <w:lang w:eastAsia="ru-RU"/>
    </w:rPr>
  </w:style>
  <w:style w:type="paragraph" w:customStyle="1" w:styleId="ListLabel2">
    <w:name w:val="ListLabel 2"/>
    <w:rsid w:val="005227A5"/>
    <w:rPr>
      <w:rFonts w:asciiTheme="minorHAnsi" w:hAnsiTheme="minorHAnsi" w:cs="Times New Roman"/>
      <w:kern w:val="0"/>
      <w:sz w:val="22"/>
      <w:szCs w:val="20"/>
      <w:lang w:eastAsia="ru-RU"/>
    </w:rPr>
  </w:style>
  <w:style w:type="paragraph" w:customStyle="1" w:styleId="HeaderandFooter">
    <w:name w:val="Header and Footer"/>
    <w:rsid w:val="005227A5"/>
    <w:pPr>
      <w:spacing w:line="240" w:lineRule="auto"/>
      <w:jc w:val="both"/>
    </w:pPr>
    <w:rPr>
      <w:rFonts w:ascii="XO Thames" w:hAnsi="XO Thames" w:cs="Times New Roman"/>
      <w:kern w:val="0"/>
      <w:szCs w:val="20"/>
      <w:lang w:eastAsia="ru-RU"/>
    </w:rPr>
  </w:style>
  <w:style w:type="paragraph" w:customStyle="1" w:styleId="Style8">
    <w:name w:val="Style8"/>
    <w:basedOn w:val="a"/>
    <w:rsid w:val="005227A5"/>
    <w:pPr>
      <w:widowControl w:val="0"/>
      <w:spacing w:line="298" w:lineRule="exact"/>
      <w:jc w:val="center"/>
    </w:pPr>
    <w:rPr>
      <w:color w:val="000000"/>
      <w:sz w:val="24"/>
      <w:szCs w:val="20"/>
    </w:rPr>
  </w:style>
  <w:style w:type="paragraph" w:customStyle="1" w:styleId="1b">
    <w:name w:val="Указатель1"/>
    <w:basedOn w:val="a"/>
    <w:rsid w:val="005227A5"/>
    <w:pPr>
      <w:spacing w:after="200" w:line="276" w:lineRule="auto"/>
    </w:pPr>
    <w:rPr>
      <w:rFonts w:ascii="Calibri" w:hAnsi="Calibri"/>
      <w:color w:val="000000"/>
      <w:sz w:val="22"/>
      <w:szCs w:val="20"/>
    </w:rPr>
  </w:style>
  <w:style w:type="paragraph" w:customStyle="1" w:styleId="1c">
    <w:name w:val="Заголовок1"/>
    <w:basedOn w:val="a"/>
    <w:next w:val="ac"/>
    <w:rsid w:val="005227A5"/>
    <w:pPr>
      <w:keepNext/>
      <w:spacing w:before="240" w:after="120" w:line="276" w:lineRule="auto"/>
    </w:pPr>
    <w:rPr>
      <w:rFonts w:ascii="Arial" w:hAnsi="Arial"/>
      <w:color w:val="000000"/>
      <w:szCs w:val="20"/>
    </w:rPr>
  </w:style>
  <w:style w:type="paragraph" w:customStyle="1" w:styleId="FontStyle30">
    <w:name w:val="Font Style30"/>
    <w:basedOn w:val="21"/>
    <w:rsid w:val="005227A5"/>
    <w:rPr>
      <w:rFonts w:ascii="Times New Roman" w:hAnsi="Times New Roman"/>
      <w:b/>
      <w:sz w:val="24"/>
    </w:rPr>
  </w:style>
  <w:style w:type="paragraph" w:customStyle="1" w:styleId="1d">
    <w:name w:val="Текст выноски Знак1"/>
    <w:basedOn w:val="18"/>
    <w:rsid w:val="005227A5"/>
    <w:rPr>
      <w:rFonts w:ascii="Tahoma" w:hAnsi="Tahoma"/>
      <w:sz w:val="16"/>
    </w:rPr>
  </w:style>
  <w:style w:type="paragraph" w:customStyle="1" w:styleId="1e">
    <w:name w:val="Название1"/>
    <w:basedOn w:val="a"/>
    <w:rsid w:val="005227A5"/>
    <w:pPr>
      <w:spacing w:before="120" w:after="120" w:line="276" w:lineRule="auto"/>
    </w:pPr>
    <w:rPr>
      <w:rFonts w:ascii="Calibri" w:hAnsi="Calibri"/>
      <w:i/>
      <w:color w:val="000000"/>
      <w:sz w:val="24"/>
      <w:szCs w:val="20"/>
    </w:rPr>
  </w:style>
  <w:style w:type="paragraph" w:customStyle="1" w:styleId="Style26">
    <w:name w:val="Style26"/>
    <w:basedOn w:val="a"/>
    <w:rsid w:val="005227A5"/>
    <w:pPr>
      <w:widowControl w:val="0"/>
      <w:spacing w:line="300" w:lineRule="exact"/>
    </w:pPr>
    <w:rPr>
      <w:color w:val="000000"/>
      <w:sz w:val="24"/>
      <w:szCs w:val="20"/>
    </w:rPr>
  </w:style>
  <w:style w:type="paragraph" w:customStyle="1" w:styleId="Style19">
    <w:name w:val="Style19"/>
    <w:basedOn w:val="a"/>
    <w:rsid w:val="005227A5"/>
    <w:pPr>
      <w:widowControl w:val="0"/>
      <w:spacing w:line="100" w:lineRule="atLeast"/>
    </w:pPr>
    <w:rPr>
      <w:color w:val="000000"/>
      <w:sz w:val="24"/>
      <w:szCs w:val="20"/>
    </w:rPr>
  </w:style>
  <w:style w:type="paragraph" w:customStyle="1" w:styleId="af8">
    <w:name w:val="Символ нумерации"/>
    <w:rsid w:val="005227A5"/>
    <w:rPr>
      <w:rFonts w:asciiTheme="minorHAnsi" w:hAnsiTheme="minorHAnsi" w:cs="Times New Roman"/>
      <w:kern w:val="0"/>
      <w:sz w:val="22"/>
      <w:szCs w:val="20"/>
      <w:lang w:eastAsia="ru-RU"/>
    </w:rPr>
  </w:style>
  <w:style w:type="paragraph" w:customStyle="1" w:styleId="FontStyle32">
    <w:name w:val="Font Style32"/>
    <w:basedOn w:val="21"/>
    <w:rsid w:val="005227A5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A5"/>
    <w:pPr>
      <w:spacing w:after="0" w:line="240" w:lineRule="auto"/>
    </w:pPr>
    <w:rPr>
      <w:rFonts w:ascii="Times New Roman" w:hAnsi="Times New Roman" w:cs="Times New Roman"/>
      <w:color w:val="333333"/>
      <w:kern w:val="0"/>
      <w:lang w:eastAsia="ru-RU"/>
    </w:rPr>
  </w:style>
  <w:style w:type="paragraph" w:styleId="1">
    <w:name w:val="heading 1"/>
    <w:next w:val="a"/>
    <w:link w:val="10"/>
    <w:uiPriority w:val="9"/>
    <w:qFormat/>
    <w:rsid w:val="005227A5"/>
    <w:pPr>
      <w:spacing w:before="120" w:after="120"/>
      <w:jc w:val="both"/>
      <w:outlineLvl w:val="0"/>
    </w:pPr>
    <w:rPr>
      <w:rFonts w:ascii="XO Thames" w:hAnsi="XO Thames" w:cs="Times New Roman"/>
      <w:b/>
      <w:kern w:val="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5227A5"/>
    <w:pPr>
      <w:spacing w:before="120" w:after="120"/>
      <w:jc w:val="both"/>
      <w:outlineLvl w:val="1"/>
    </w:pPr>
    <w:rPr>
      <w:rFonts w:ascii="XO Thames" w:hAnsi="XO Thames" w:cs="Times New Roman"/>
      <w:b/>
      <w:kern w:val="0"/>
      <w:szCs w:val="20"/>
      <w:lang w:eastAsia="ru-RU"/>
    </w:rPr>
  </w:style>
  <w:style w:type="paragraph" w:styleId="3">
    <w:name w:val="heading 3"/>
    <w:next w:val="a"/>
    <w:link w:val="30"/>
    <w:uiPriority w:val="9"/>
    <w:semiHidden/>
    <w:unhideWhenUsed/>
    <w:qFormat/>
    <w:rsid w:val="005227A5"/>
    <w:pPr>
      <w:spacing w:before="120" w:after="120"/>
      <w:jc w:val="both"/>
      <w:outlineLvl w:val="2"/>
    </w:pPr>
    <w:rPr>
      <w:rFonts w:ascii="XO Thames" w:hAnsi="XO Thames" w:cs="Times New Roman"/>
      <w:b/>
      <w:kern w:val="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semiHidden/>
    <w:unhideWhenUsed/>
    <w:qFormat/>
    <w:rsid w:val="005227A5"/>
    <w:pPr>
      <w:spacing w:before="120" w:after="120"/>
      <w:jc w:val="both"/>
      <w:outlineLvl w:val="3"/>
    </w:pPr>
    <w:rPr>
      <w:rFonts w:ascii="XO Thames" w:hAnsi="XO Thames" w:cs="Times New Roman"/>
      <w:b/>
      <w:kern w:val="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semiHidden/>
    <w:unhideWhenUsed/>
    <w:qFormat/>
    <w:rsid w:val="005227A5"/>
    <w:pPr>
      <w:spacing w:before="120" w:after="120"/>
      <w:jc w:val="both"/>
      <w:outlineLvl w:val="4"/>
    </w:pPr>
    <w:rPr>
      <w:rFonts w:ascii="XO Thames" w:hAnsi="XO Thames" w:cs="Times New Roman"/>
      <w:b/>
      <w:kern w:val="0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7A5"/>
    <w:rPr>
      <w:rFonts w:ascii="XO Thames" w:hAnsi="XO Thames" w:cs="Times New Roman"/>
      <w:b/>
      <w:kern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227A5"/>
    <w:rPr>
      <w:rFonts w:ascii="XO Thames" w:hAnsi="XO Thames" w:cs="Times New Roman"/>
      <w:b/>
      <w:kern w:val="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227A5"/>
    <w:rPr>
      <w:rFonts w:ascii="XO Thames" w:hAnsi="XO Thames" w:cs="Times New Roman"/>
      <w:b/>
      <w:kern w:val="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227A5"/>
    <w:rPr>
      <w:rFonts w:ascii="XO Thames" w:hAnsi="XO Thames" w:cs="Times New Roman"/>
      <w:b/>
      <w:kern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227A5"/>
    <w:rPr>
      <w:rFonts w:ascii="XO Thames" w:hAnsi="XO Thames" w:cs="Times New Roman"/>
      <w:b/>
      <w:kern w:val="0"/>
      <w:sz w:val="22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5227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5227A5"/>
    <w:rPr>
      <w:rFonts w:ascii="Tahoma" w:hAnsi="Tahoma" w:cs="Tahoma"/>
      <w:color w:val="333333"/>
      <w:kern w:val="0"/>
      <w:sz w:val="16"/>
      <w:szCs w:val="16"/>
      <w:lang w:eastAsia="ru-RU"/>
    </w:rPr>
  </w:style>
  <w:style w:type="character" w:customStyle="1" w:styleId="a5">
    <w:name w:val="Название Знак"/>
    <w:link w:val="a6"/>
    <w:uiPriority w:val="10"/>
    <w:locked/>
    <w:rsid w:val="005227A5"/>
    <w:rPr>
      <w:b/>
      <w:bCs/>
      <w:sz w:val="24"/>
      <w:szCs w:val="24"/>
      <w:lang w:val="x-none" w:eastAsia="x-none"/>
    </w:rPr>
  </w:style>
  <w:style w:type="paragraph" w:styleId="a6">
    <w:name w:val="Title"/>
    <w:basedOn w:val="a"/>
    <w:link w:val="a5"/>
    <w:uiPriority w:val="10"/>
    <w:qFormat/>
    <w:rsid w:val="005227A5"/>
    <w:pPr>
      <w:ind w:right="800"/>
      <w:jc w:val="center"/>
    </w:pPr>
    <w:rPr>
      <w:rFonts w:ascii="Times New Roman CYR" w:hAnsi="Times New Roman CYR" w:cs="Times New Roman CYR"/>
      <w:b/>
      <w:bCs/>
      <w:color w:val="000000"/>
      <w:kern w:val="28"/>
      <w:sz w:val="24"/>
      <w:szCs w:val="24"/>
      <w:lang w:val="x-none" w:eastAsia="x-none"/>
    </w:rPr>
  </w:style>
  <w:style w:type="character" w:customStyle="1" w:styleId="11">
    <w:name w:val="Название Знак1"/>
    <w:basedOn w:val="a0"/>
    <w:uiPriority w:val="10"/>
    <w:rsid w:val="005227A5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ru-RU"/>
    </w:rPr>
  </w:style>
  <w:style w:type="paragraph" w:customStyle="1" w:styleId="12">
    <w:name w:val="Гиперссылка1"/>
    <w:basedOn w:val="21"/>
    <w:link w:val="a7"/>
    <w:rsid w:val="005227A5"/>
    <w:rPr>
      <w:color w:val="0000FF"/>
      <w:u w:val="single"/>
    </w:rPr>
  </w:style>
  <w:style w:type="paragraph" w:customStyle="1" w:styleId="21">
    <w:name w:val="Основной шрифт абзаца2"/>
    <w:rsid w:val="005227A5"/>
    <w:rPr>
      <w:rFonts w:asciiTheme="minorHAnsi" w:hAnsiTheme="minorHAnsi" w:cs="Times New Roman"/>
      <w:kern w:val="0"/>
      <w:sz w:val="22"/>
      <w:szCs w:val="20"/>
      <w:lang w:eastAsia="ru-RU"/>
    </w:rPr>
  </w:style>
  <w:style w:type="character" w:styleId="a7">
    <w:name w:val="Hyperlink"/>
    <w:basedOn w:val="a0"/>
    <w:link w:val="12"/>
    <w:unhideWhenUsed/>
    <w:rsid w:val="005227A5"/>
    <w:rPr>
      <w:rFonts w:asciiTheme="minorHAnsi" w:hAnsiTheme="minorHAnsi" w:cs="Times New Roman"/>
      <w:color w:val="0000FF"/>
      <w:kern w:val="0"/>
      <w:sz w:val="22"/>
      <w:szCs w:val="20"/>
      <w:u w:val="single"/>
      <w:lang w:eastAsia="ru-RU"/>
    </w:rPr>
  </w:style>
  <w:style w:type="character" w:customStyle="1" w:styleId="13">
    <w:name w:val="Оглавление 1 Знак"/>
    <w:link w:val="14"/>
    <w:uiPriority w:val="39"/>
    <w:semiHidden/>
    <w:locked/>
    <w:rsid w:val="005227A5"/>
    <w:rPr>
      <w:rFonts w:ascii="XO Thames" w:hAnsi="XO Thames"/>
      <w:b/>
    </w:rPr>
  </w:style>
  <w:style w:type="paragraph" w:styleId="14">
    <w:name w:val="toc 1"/>
    <w:next w:val="a"/>
    <w:link w:val="13"/>
    <w:autoRedefine/>
    <w:uiPriority w:val="39"/>
    <w:semiHidden/>
    <w:unhideWhenUsed/>
    <w:rsid w:val="005227A5"/>
    <w:rPr>
      <w:rFonts w:ascii="XO Thames" w:hAnsi="XO Thames"/>
      <w:b/>
    </w:rPr>
  </w:style>
  <w:style w:type="character" w:customStyle="1" w:styleId="22">
    <w:name w:val="Оглавление 2 Знак"/>
    <w:link w:val="23"/>
    <w:uiPriority w:val="39"/>
    <w:semiHidden/>
    <w:locked/>
    <w:rsid w:val="005227A5"/>
    <w:rPr>
      <w:rFonts w:ascii="XO Thames" w:hAnsi="XO Thames"/>
    </w:rPr>
  </w:style>
  <w:style w:type="paragraph" w:styleId="23">
    <w:name w:val="toc 2"/>
    <w:next w:val="a"/>
    <w:link w:val="22"/>
    <w:autoRedefine/>
    <w:uiPriority w:val="39"/>
    <w:semiHidden/>
    <w:unhideWhenUsed/>
    <w:rsid w:val="005227A5"/>
    <w:pPr>
      <w:ind w:left="200"/>
    </w:pPr>
    <w:rPr>
      <w:rFonts w:ascii="XO Thames" w:hAnsi="XO Thames"/>
    </w:rPr>
  </w:style>
  <w:style w:type="character" w:customStyle="1" w:styleId="31">
    <w:name w:val="Оглавление 3 Знак"/>
    <w:link w:val="32"/>
    <w:uiPriority w:val="39"/>
    <w:semiHidden/>
    <w:locked/>
    <w:rsid w:val="005227A5"/>
    <w:rPr>
      <w:rFonts w:ascii="XO Thames" w:hAnsi="XO Thames"/>
    </w:rPr>
  </w:style>
  <w:style w:type="paragraph" w:styleId="32">
    <w:name w:val="toc 3"/>
    <w:next w:val="a"/>
    <w:link w:val="31"/>
    <w:autoRedefine/>
    <w:uiPriority w:val="39"/>
    <w:semiHidden/>
    <w:unhideWhenUsed/>
    <w:rsid w:val="005227A5"/>
    <w:pPr>
      <w:ind w:left="400"/>
    </w:pPr>
    <w:rPr>
      <w:rFonts w:ascii="XO Thames" w:hAnsi="XO Thames"/>
    </w:rPr>
  </w:style>
  <w:style w:type="character" w:customStyle="1" w:styleId="41">
    <w:name w:val="Оглавление 4 Знак"/>
    <w:link w:val="42"/>
    <w:uiPriority w:val="39"/>
    <w:semiHidden/>
    <w:locked/>
    <w:rsid w:val="005227A5"/>
    <w:rPr>
      <w:rFonts w:ascii="XO Thames" w:hAnsi="XO Thames"/>
    </w:rPr>
  </w:style>
  <w:style w:type="paragraph" w:styleId="42">
    <w:name w:val="toc 4"/>
    <w:next w:val="a"/>
    <w:link w:val="41"/>
    <w:autoRedefine/>
    <w:uiPriority w:val="39"/>
    <w:semiHidden/>
    <w:unhideWhenUsed/>
    <w:rsid w:val="005227A5"/>
    <w:pPr>
      <w:ind w:left="600"/>
    </w:pPr>
    <w:rPr>
      <w:rFonts w:ascii="XO Thames" w:hAnsi="XO Thames"/>
    </w:rPr>
  </w:style>
  <w:style w:type="character" w:customStyle="1" w:styleId="51">
    <w:name w:val="Оглавление 5 Знак"/>
    <w:link w:val="52"/>
    <w:uiPriority w:val="39"/>
    <w:semiHidden/>
    <w:locked/>
    <w:rsid w:val="005227A5"/>
    <w:rPr>
      <w:rFonts w:ascii="XO Thames" w:hAnsi="XO Thames"/>
    </w:rPr>
  </w:style>
  <w:style w:type="paragraph" w:styleId="52">
    <w:name w:val="toc 5"/>
    <w:next w:val="a"/>
    <w:link w:val="51"/>
    <w:autoRedefine/>
    <w:uiPriority w:val="39"/>
    <w:semiHidden/>
    <w:unhideWhenUsed/>
    <w:rsid w:val="005227A5"/>
    <w:pPr>
      <w:ind w:left="800"/>
    </w:pPr>
    <w:rPr>
      <w:rFonts w:ascii="XO Thames" w:hAnsi="XO Thames"/>
    </w:rPr>
  </w:style>
  <w:style w:type="character" w:customStyle="1" w:styleId="6">
    <w:name w:val="Оглавление 6 Знак"/>
    <w:link w:val="60"/>
    <w:uiPriority w:val="39"/>
    <w:semiHidden/>
    <w:locked/>
    <w:rsid w:val="005227A5"/>
    <w:rPr>
      <w:rFonts w:ascii="XO Thames" w:hAnsi="XO Thames"/>
    </w:rPr>
  </w:style>
  <w:style w:type="paragraph" w:styleId="60">
    <w:name w:val="toc 6"/>
    <w:next w:val="a"/>
    <w:link w:val="6"/>
    <w:autoRedefine/>
    <w:uiPriority w:val="39"/>
    <w:semiHidden/>
    <w:unhideWhenUsed/>
    <w:rsid w:val="005227A5"/>
    <w:pPr>
      <w:ind w:left="1000"/>
    </w:pPr>
    <w:rPr>
      <w:rFonts w:ascii="XO Thames" w:hAnsi="XO Thames"/>
    </w:rPr>
  </w:style>
  <w:style w:type="character" w:customStyle="1" w:styleId="7">
    <w:name w:val="Оглавление 7 Знак"/>
    <w:link w:val="70"/>
    <w:uiPriority w:val="39"/>
    <w:semiHidden/>
    <w:locked/>
    <w:rsid w:val="005227A5"/>
    <w:rPr>
      <w:rFonts w:ascii="XO Thames" w:hAnsi="XO Thames"/>
    </w:rPr>
  </w:style>
  <w:style w:type="paragraph" w:styleId="70">
    <w:name w:val="toc 7"/>
    <w:next w:val="a"/>
    <w:link w:val="7"/>
    <w:autoRedefine/>
    <w:uiPriority w:val="39"/>
    <w:semiHidden/>
    <w:unhideWhenUsed/>
    <w:rsid w:val="005227A5"/>
    <w:pPr>
      <w:ind w:left="1200"/>
    </w:pPr>
    <w:rPr>
      <w:rFonts w:ascii="XO Thames" w:hAnsi="XO Thames"/>
    </w:rPr>
  </w:style>
  <w:style w:type="character" w:customStyle="1" w:styleId="8">
    <w:name w:val="Оглавление 8 Знак"/>
    <w:link w:val="80"/>
    <w:uiPriority w:val="39"/>
    <w:semiHidden/>
    <w:locked/>
    <w:rsid w:val="005227A5"/>
    <w:rPr>
      <w:rFonts w:ascii="XO Thames" w:hAnsi="XO Thames"/>
    </w:rPr>
  </w:style>
  <w:style w:type="paragraph" w:styleId="80">
    <w:name w:val="toc 8"/>
    <w:next w:val="a"/>
    <w:link w:val="8"/>
    <w:autoRedefine/>
    <w:uiPriority w:val="39"/>
    <w:semiHidden/>
    <w:unhideWhenUsed/>
    <w:rsid w:val="005227A5"/>
    <w:pPr>
      <w:ind w:left="1400"/>
    </w:pPr>
    <w:rPr>
      <w:rFonts w:ascii="XO Thames" w:hAnsi="XO Thames"/>
    </w:rPr>
  </w:style>
  <w:style w:type="character" w:customStyle="1" w:styleId="9">
    <w:name w:val="Оглавление 9 Знак"/>
    <w:link w:val="90"/>
    <w:uiPriority w:val="39"/>
    <w:semiHidden/>
    <w:locked/>
    <w:rsid w:val="005227A5"/>
    <w:rPr>
      <w:rFonts w:ascii="XO Thames" w:hAnsi="XO Thames"/>
    </w:rPr>
  </w:style>
  <w:style w:type="paragraph" w:styleId="90">
    <w:name w:val="toc 9"/>
    <w:next w:val="a"/>
    <w:link w:val="9"/>
    <w:autoRedefine/>
    <w:uiPriority w:val="39"/>
    <w:semiHidden/>
    <w:unhideWhenUsed/>
    <w:rsid w:val="005227A5"/>
    <w:pPr>
      <w:ind w:left="1600"/>
    </w:pPr>
    <w:rPr>
      <w:rFonts w:ascii="XO Thames" w:hAnsi="XO Thames"/>
    </w:rPr>
  </w:style>
  <w:style w:type="paragraph" w:styleId="a8">
    <w:name w:val="header"/>
    <w:basedOn w:val="a"/>
    <w:link w:val="24"/>
    <w:semiHidden/>
    <w:unhideWhenUsed/>
    <w:rsid w:val="005227A5"/>
    <w:pPr>
      <w:tabs>
        <w:tab w:val="center" w:pos="4677"/>
        <w:tab w:val="right" w:pos="9355"/>
      </w:tabs>
      <w:spacing w:line="100" w:lineRule="atLeast"/>
    </w:pPr>
    <w:rPr>
      <w:rFonts w:ascii="Calibri" w:hAnsi="Calibri"/>
      <w:color w:val="000000"/>
      <w:sz w:val="22"/>
      <w:szCs w:val="20"/>
    </w:rPr>
  </w:style>
  <w:style w:type="character" w:customStyle="1" w:styleId="a9">
    <w:name w:val="Верхний колонтитул Знак"/>
    <w:basedOn w:val="a0"/>
    <w:semiHidden/>
    <w:rsid w:val="005227A5"/>
    <w:rPr>
      <w:rFonts w:ascii="Times New Roman" w:hAnsi="Times New Roman" w:cs="Times New Roman"/>
      <w:color w:val="333333"/>
      <w:kern w:val="0"/>
      <w:lang w:eastAsia="ru-RU"/>
    </w:rPr>
  </w:style>
  <w:style w:type="character" w:customStyle="1" w:styleId="24">
    <w:name w:val="Верхний колонтитул Знак2"/>
    <w:basedOn w:val="a0"/>
    <w:link w:val="a8"/>
    <w:semiHidden/>
    <w:locked/>
    <w:rsid w:val="005227A5"/>
    <w:rPr>
      <w:rFonts w:ascii="Calibri" w:hAnsi="Calibri" w:cs="Times New Roman"/>
      <w:kern w:val="0"/>
      <w:sz w:val="22"/>
      <w:szCs w:val="20"/>
      <w:lang w:eastAsia="ru-RU"/>
    </w:rPr>
  </w:style>
  <w:style w:type="paragraph" w:styleId="aa">
    <w:name w:val="footer"/>
    <w:basedOn w:val="a"/>
    <w:link w:val="15"/>
    <w:semiHidden/>
    <w:unhideWhenUsed/>
    <w:rsid w:val="005227A5"/>
    <w:pPr>
      <w:tabs>
        <w:tab w:val="center" w:pos="4677"/>
        <w:tab w:val="right" w:pos="9355"/>
      </w:tabs>
      <w:spacing w:line="100" w:lineRule="atLeast"/>
    </w:pPr>
    <w:rPr>
      <w:rFonts w:ascii="Calibri" w:hAnsi="Calibri"/>
      <w:color w:val="000000"/>
      <w:sz w:val="22"/>
      <w:szCs w:val="20"/>
    </w:rPr>
  </w:style>
  <w:style w:type="character" w:customStyle="1" w:styleId="ab">
    <w:name w:val="Нижний колонтитул Знак"/>
    <w:basedOn w:val="a0"/>
    <w:semiHidden/>
    <w:rsid w:val="005227A5"/>
    <w:rPr>
      <w:rFonts w:ascii="Times New Roman" w:hAnsi="Times New Roman" w:cs="Times New Roman"/>
      <w:color w:val="333333"/>
      <w:kern w:val="0"/>
      <w:lang w:eastAsia="ru-RU"/>
    </w:rPr>
  </w:style>
  <w:style w:type="character" w:customStyle="1" w:styleId="15">
    <w:name w:val="Нижний колонтитул Знак1"/>
    <w:basedOn w:val="16"/>
    <w:link w:val="aa"/>
    <w:semiHidden/>
    <w:locked/>
    <w:rsid w:val="005227A5"/>
    <w:rPr>
      <w:rFonts w:ascii="Calibri" w:hAnsi="Calibri" w:cs="Times New Roman"/>
      <w:kern w:val="0"/>
      <w:sz w:val="22"/>
      <w:szCs w:val="20"/>
      <w:lang w:eastAsia="ru-RU"/>
    </w:rPr>
  </w:style>
  <w:style w:type="character" w:customStyle="1" w:styleId="16">
    <w:name w:val="Обычный1"/>
    <w:rsid w:val="005227A5"/>
  </w:style>
  <w:style w:type="paragraph" w:styleId="ac">
    <w:name w:val="Body Text"/>
    <w:basedOn w:val="a"/>
    <w:link w:val="ad"/>
    <w:semiHidden/>
    <w:unhideWhenUsed/>
    <w:rsid w:val="005227A5"/>
    <w:pPr>
      <w:spacing w:after="120" w:line="276" w:lineRule="auto"/>
    </w:pPr>
    <w:rPr>
      <w:rFonts w:ascii="Calibri" w:hAnsi="Calibri"/>
      <w:color w:val="000000"/>
      <w:sz w:val="22"/>
      <w:szCs w:val="20"/>
    </w:rPr>
  </w:style>
  <w:style w:type="character" w:customStyle="1" w:styleId="ad">
    <w:name w:val="Основной текст Знак"/>
    <w:basedOn w:val="a0"/>
    <w:link w:val="ac"/>
    <w:semiHidden/>
    <w:rsid w:val="005227A5"/>
    <w:rPr>
      <w:rFonts w:ascii="Calibri" w:hAnsi="Calibri" w:cs="Times New Roman"/>
      <w:kern w:val="0"/>
      <w:sz w:val="22"/>
      <w:szCs w:val="20"/>
      <w:lang w:eastAsia="ru-RU"/>
    </w:rPr>
  </w:style>
  <w:style w:type="character" w:customStyle="1" w:styleId="ae">
    <w:name w:val="Список Знак"/>
    <w:basedOn w:val="ad"/>
    <w:link w:val="af"/>
    <w:semiHidden/>
    <w:locked/>
    <w:rsid w:val="005227A5"/>
    <w:rPr>
      <w:rFonts w:ascii="Calibri" w:hAnsi="Calibri" w:cs="Calibri"/>
      <w:kern w:val="0"/>
      <w:sz w:val="22"/>
      <w:szCs w:val="20"/>
      <w:lang w:eastAsia="ru-RU"/>
    </w:rPr>
  </w:style>
  <w:style w:type="paragraph" w:styleId="af">
    <w:name w:val="List"/>
    <w:basedOn w:val="ac"/>
    <w:link w:val="ae"/>
    <w:semiHidden/>
    <w:unhideWhenUsed/>
    <w:rsid w:val="005227A5"/>
    <w:rPr>
      <w:rFonts w:cs="Calibri"/>
    </w:rPr>
  </w:style>
  <w:style w:type="paragraph" w:styleId="af0">
    <w:name w:val="Subtitle"/>
    <w:next w:val="a"/>
    <w:link w:val="af1"/>
    <w:uiPriority w:val="11"/>
    <w:qFormat/>
    <w:rsid w:val="005227A5"/>
    <w:pPr>
      <w:jc w:val="both"/>
    </w:pPr>
    <w:rPr>
      <w:rFonts w:ascii="XO Thames" w:hAnsi="XO Thames" w:cs="Times New Roman"/>
      <w:i/>
      <w:kern w:val="0"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5227A5"/>
    <w:rPr>
      <w:rFonts w:ascii="XO Thames" w:hAnsi="XO Thames" w:cs="Times New Roman"/>
      <w:i/>
      <w:kern w:val="0"/>
      <w:sz w:val="24"/>
      <w:szCs w:val="20"/>
      <w:lang w:eastAsia="ru-RU"/>
    </w:rPr>
  </w:style>
  <w:style w:type="character" w:customStyle="1" w:styleId="af2">
    <w:name w:val="Схема документа Знак"/>
    <w:basedOn w:val="a0"/>
    <w:link w:val="af3"/>
    <w:semiHidden/>
    <w:rsid w:val="005227A5"/>
    <w:rPr>
      <w:rFonts w:ascii="Tahoma" w:hAnsi="Tahoma" w:cs="Times New Roman"/>
      <w:kern w:val="0"/>
      <w:sz w:val="16"/>
      <w:szCs w:val="20"/>
      <w:lang w:eastAsia="ru-RU"/>
    </w:rPr>
  </w:style>
  <w:style w:type="paragraph" w:styleId="af3">
    <w:name w:val="Document Map"/>
    <w:basedOn w:val="a"/>
    <w:link w:val="af2"/>
    <w:semiHidden/>
    <w:unhideWhenUsed/>
    <w:rsid w:val="005227A5"/>
    <w:rPr>
      <w:rFonts w:ascii="Tahoma" w:hAnsi="Tahoma"/>
      <w:color w:val="000000"/>
      <w:sz w:val="16"/>
      <w:szCs w:val="20"/>
    </w:rPr>
  </w:style>
  <w:style w:type="character" w:customStyle="1" w:styleId="17">
    <w:name w:val="Схема документа Знак1"/>
    <w:basedOn w:val="a0"/>
    <w:uiPriority w:val="99"/>
    <w:semiHidden/>
    <w:rsid w:val="005227A5"/>
    <w:rPr>
      <w:rFonts w:ascii="Tahoma" w:hAnsi="Tahoma" w:cs="Tahoma"/>
      <w:color w:val="333333"/>
      <w:kern w:val="0"/>
      <w:sz w:val="16"/>
      <w:szCs w:val="16"/>
      <w:lang w:eastAsia="ru-RU"/>
    </w:rPr>
  </w:style>
  <w:style w:type="character" w:customStyle="1" w:styleId="af4">
    <w:name w:val="Абзац списка Знак"/>
    <w:basedOn w:val="16"/>
    <w:link w:val="af5"/>
    <w:locked/>
    <w:rsid w:val="005227A5"/>
  </w:style>
  <w:style w:type="paragraph" w:styleId="af5">
    <w:name w:val="List Paragraph"/>
    <w:basedOn w:val="a"/>
    <w:link w:val="af4"/>
    <w:qFormat/>
    <w:rsid w:val="005227A5"/>
    <w:pPr>
      <w:spacing w:after="200" w:line="276" w:lineRule="auto"/>
      <w:ind w:left="720"/>
      <w:contextualSpacing/>
    </w:pPr>
    <w:rPr>
      <w:rFonts w:ascii="Times New Roman CYR" w:hAnsi="Times New Roman CYR" w:cs="Times New Roman CYR"/>
      <w:color w:val="000000"/>
      <w:kern w:val="28"/>
      <w:lang w:eastAsia="en-US"/>
    </w:rPr>
  </w:style>
  <w:style w:type="paragraph" w:customStyle="1" w:styleId="18">
    <w:name w:val="Основной шрифт абзаца1"/>
    <w:rsid w:val="005227A5"/>
    <w:rPr>
      <w:rFonts w:asciiTheme="minorHAnsi" w:hAnsiTheme="minorHAnsi" w:cs="Times New Roman"/>
      <w:kern w:val="0"/>
      <w:sz w:val="22"/>
      <w:szCs w:val="20"/>
      <w:lang w:eastAsia="ru-RU"/>
    </w:rPr>
  </w:style>
  <w:style w:type="paragraph" w:customStyle="1" w:styleId="af6">
    <w:name w:val="Содержимое таблицы"/>
    <w:basedOn w:val="a"/>
    <w:rsid w:val="005227A5"/>
    <w:pPr>
      <w:spacing w:after="200" w:line="276" w:lineRule="auto"/>
    </w:pPr>
    <w:rPr>
      <w:rFonts w:ascii="Calibri" w:hAnsi="Calibri"/>
      <w:color w:val="000000"/>
      <w:sz w:val="22"/>
      <w:szCs w:val="20"/>
    </w:rPr>
  </w:style>
  <w:style w:type="paragraph" w:customStyle="1" w:styleId="19">
    <w:name w:val="Верхний колонтитул Знак1"/>
    <w:basedOn w:val="18"/>
    <w:rsid w:val="005227A5"/>
  </w:style>
  <w:style w:type="paragraph" w:customStyle="1" w:styleId="Style13">
    <w:name w:val="Style13"/>
    <w:basedOn w:val="a"/>
    <w:rsid w:val="005227A5"/>
    <w:pPr>
      <w:widowControl w:val="0"/>
      <w:spacing w:line="298" w:lineRule="exact"/>
      <w:ind w:firstLine="720"/>
      <w:jc w:val="both"/>
    </w:pPr>
    <w:rPr>
      <w:color w:val="000000"/>
      <w:sz w:val="24"/>
      <w:szCs w:val="20"/>
    </w:rPr>
  </w:style>
  <w:style w:type="paragraph" w:customStyle="1" w:styleId="Endnote">
    <w:name w:val="Endnote"/>
    <w:rsid w:val="005227A5"/>
    <w:pPr>
      <w:ind w:firstLine="851"/>
      <w:jc w:val="both"/>
    </w:pPr>
    <w:rPr>
      <w:rFonts w:ascii="XO Thames" w:hAnsi="XO Thames" w:cs="Times New Roman"/>
      <w:kern w:val="0"/>
      <w:sz w:val="22"/>
      <w:szCs w:val="20"/>
      <w:lang w:eastAsia="ru-RU"/>
    </w:rPr>
  </w:style>
  <w:style w:type="paragraph" w:customStyle="1" w:styleId="Style15">
    <w:name w:val="Style15"/>
    <w:basedOn w:val="a"/>
    <w:rsid w:val="005227A5"/>
    <w:pPr>
      <w:widowControl w:val="0"/>
      <w:spacing w:line="305" w:lineRule="exact"/>
      <w:ind w:firstLine="706"/>
      <w:jc w:val="both"/>
    </w:pPr>
    <w:rPr>
      <w:color w:val="000000"/>
      <w:sz w:val="24"/>
      <w:szCs w:val="20"/>
    </w:rPr>
  </w:style>
  <w:style w:type="paragraph" w:customStyle="1" w:styleId="af7">
    <w:name w:val="Содержимое врезки"/>
    <w:basedOn w:val="ac"/>
    <w:rsid w:val="005227A5"/>
  </w:style>
  <w:style w:type="paragraph" w:customStyle="1" w:styleId="FontStyle31">
    <w:name w:val="Font Style31"/>
    <w:basedOn w:val="21"/>
    <w:rsid w:val="005227A5"/>
    <w:rPr>
      <w:rFonts w:ascii="Times New Roman" w:hAnsi="Times New Roman"/>
      <w:sz w:val="24"/>
    </w:rPr>
  </w:style>
  <w:style w:type="paragraph" w:customStyle="1" w:styleId="Style25">
    <w:name w:val="Style25"/>
    <w:basedOn w:val="a"/>
    <w:rsid w:val="005227A5"/>
    <w:pPr>
      <w:widowControl w:val="0"/>
      <w:spacing w:line="302" w:lineRule="exact"/>
      <w:jc w:val="both"/>
    </w:pPr>
    <w:rPr>
      <w:color w:val="000000"/>
      <w:sz w:val="24"/>
      <w:szCs w:val="20"/>
    </w:rPr>
  </w:style>
  <w:style w:type="paragraph" w:customStyle="1" w:styleId="Style6">
    <w:name w:val="Style6"/>
    <w:basedOn w:val="a"/>
    <w:rsid w:val="005227A5"/>
    <w:pPr>
      <w:widowControl w:val="0"/>
      <w:spacing w:line="278" w:lineRule="exact"/>
      <w:jc w:val="both"/>
    </w:pPr>
    <w:rPr>
      <w:color w:val="000000"/>
      <w:sz w:val="24"/>
      <w:szCs w:val="20"/>
    </w:rPr>
  </w:style>
  <w:style w:type="paragraph" w:customStyle="1" w:styleId="FontStyle12">
    <w:name w:val="Font Style12"/>
    <w:rsid w:val="005227A5"/>
    <w:rPr>
      <w:rFonts w:ascii="Courier New" w:hAnsi="Courier New" w:cs="Times New Roman"/>
      <w:b/>
      <w:kern w:val="0"/>
      <w:sz w:val="26"/>
      <w:szCs w:val="20"/>
      <w:lang w:eastAsia="ru-RU"/>
    </w:rPr>
  </w:style>
  <w:style w:type="paragraph" w:customStyle="1" w:styleId="Style2">
    <w:name w:val="Style2"/>
    <w:basedOn w:val="a"/>
    <w:rsid w:val="005227A5"/>
    <w:pPr>
      <w:widowControl w:val="0"/>
      <w:spacing w:line="300" w:lineRule="exact"/>
      <w:jc w:val="center"/>
    </w:pPr>
    <w:rPr>
      <w:color w:val="000000"/>
      <w:sz w:val="24"/>
      <w:szCs w:val="20"/>
    </w:rPr>
  </w:style>
  <w:style w:type="paragraph" w:customStyle="1" w:styleId="ListLabel1">
    <w:name w:val="ListLabel 1"/>
    <w:rsid w:val="005227A5"/>
    <w:rPr>
      <w:rFonts w:asciiTheme="minorHAnsi" w:hAnsiTheme="minorHAnsi" w:cs="Times New Roman"/>
      <w:kern w:val="0"/>
      <w:sz w:val="22"/>
      <w:szCs w:val="20"/>
      <w:lang w:eastAsia="ru-RU"/>
    </w:rPr>
  </w:style>
  <w:style w:type="paragraph" w:customStyle="1" w:styleId="1a">
    <w:name w:val="Текст выноски1"/>
    <w:basedOn w:val="a"/>
    <w:rsid w:val="005227A5"/>
    <w:pPr>
      <w:spacing w:line="100" w:lineRule="atLeast"/>
    </w:pPr>
    <w:rPr>
      <w:rFonts w:ascii="Tahoma" w:hAnsi="Tahoma"/>
      <w:color w:val="000000"/>
      <w:sz w:val="16"/>
      <w:szCs w:val="20"/>
    </w:rPr>
  </w:style>
  <w:style w:type="paragraph" w:customStyle="1" w:styleId="Style4">
    <w:name w:val="Style4"/>
    <w:basedOn w:val="a"/>
    <w:rsid w:val="005227A5"/>
    <w:pPr>
      <w:widowControl w:val="0"/>
      <w:spacing w:line="278" w:lineRule="exact"/>
      <w:jc w:val="center"/>
    </w:pPr>
    <w:rPr>
      <w:color w:val="000000"/>
      <w:sz w:val="24"/>
      <w:szCs w:val="20"/>
    </w:rPr>
  </w:style>
  <w:style w:type="paragraph" w:customStyle="1" w:styleId="Style12">
    <w:name w:val="Style12"/>
    <w:basedOn w:val="a"/>
    <w:rsid w:val="005227A5"/>
    <w:pPr>
      <w:widowControl w:val="0"/>
      <w:spacing w:line="298" w:lineRule="exact"/>
      <w:ind w:hanging="1114"/>
    </w:pPr>
    <w:rPr>
      <w:color w:val="000000"/>
      <w:sz w:val="24"/>
      <w:szCs w:val="20"/>
    </w:rPr>
  </w:style>
  <w:style w:type="paragraph" w:customStyle="1" w:styleId="Style5">
    <w:name w:val="Style5"/>
    <w:basedOn w:val="a"/>
    <w:rsid w:val="005227A5"/>
    <w:pPr>
      <w:widowControl w:val="0"/>
      <w:spacing w:line="288" w:lineRule="exact"/>
    </w:pPr>
    <w:rPr>
      <w:color w:val="000000"/>
      <w:sz w:val="24"/>
      <w:szCs w:val="20"/>
    </w:rPr>
  </w:style>
  <w:style w:type="paragraph" w:customStyle="1" w:styleId="Style18">
    <w:name w:val="Style18"/>
    <w:basedOn w:val="a"/>
    <w:rsid w:val="005227A5"/>
    <w:pPr>
      <w:widowControl w:val="0"/>
    </w:pPr>
    <w:rPr>
      <w:color w:val="000000"/>
      <w:sz w:val="24"/>
      <w:szCs w:val="20"/>
    </w:rPr>
  </w:style>
  <w:style w:type="paragraph" w:customStyle="1" w:styleId="Footnote">
    <w:name w:val="Footnote"/>
    <w:rsid w:val="005227A5"/>
    <w:pPr>
      <w:ind w:firstLine="851"/>
      <w:jc w:val="both"/>
    </w:pPr>
    <w:rPr>
      <w:rFonts w:ascii="XO Thames" w:hAnsi="XO Thames" w:cs="Times New Roman"/>
      <w:kern w:val="0"/>
      <w:sz w:val="22"/>
      <w:szCs w:val="20"/>
      <w:lang w:eastAsia="ru-RU"/>
    </w:rPr>
  </w:style>
  <w:style w:type="paragraph" w:customStyle="1" w:styleId="ListLabel2">
    <w:name w:val="ListLabel 2"/>
    <w:rsid w:val="005227A5"/>
    <w:rPr>
      <w:rFonts w:asciiTheme="minorHAnsi" w:hAnsiTheme="minorHAnsi" w:cs="Times New Roman"/>
      <w:kern w:val="0"/>
      <w:sz w:val="22"/>
      <w:szCs w:val="20"/>
      <w:lang w:eastAsia="ru-RU"/>
    </w:rPr>
  </w:style>
  <w:style w:type="paragraph" w:customStyle="1" w:styleId="HeaderandFooter">
    <w:name w:val="Header and Footer"/>
    <w:rsid w:val="005227A5"/>
    <w:pPr>
      <w:spacing w:line="240" w:lineRule="auto"/>
      <w:jc w:val="both"/>
    </w:pPr>
    <w:rPr>
      <w:rFonts w:ascii="XO Thames" w:hAnsi="XO Thames" w:cs="Times New Roman"/>
      <w:kern w:val="0"/>
      <w:szCs w:val="20"/>
      <w:lang w:eastAsia="ru-RU"/>
    </w:rPr>
  </w:style>
  <w:style w:type="paragraph" w:customStyle="1" w:styleId="Style8">
    <w:name w:val="Style8"/>
    <w:basedOn w:val="a"/>
    <w:rsid w:val="005227A5"/>
    <w:pPr>
      <w:widowControl w:val="0"/>
      <w:spacing w:line="298" w:lineRule="exact"/>
      <w:jc w:val="center"/>
    </w:pPr>
    <w:rPr>
      <w:color w:val="000000"/>
      <w:sz w:val="24"/>
      <w:szCs w:val="20"/>
    </w:rPr>
  </w:style>
  <w:style w:type="paragraph" w:customStyle="1" w:styleId="1b">
    <w:name w:val="Указатель1"/>
    <w:basedOn w:val="a"/>
    <w:rsid w:val="005227A5"/>
    <w:pPr>
      <w:spacing w:after="200" w:line="276" w:lineRule="auto"/>
    </w:pPr>
    <w:rPr>
      <w:rFonts w:ascii="Calibri" w:hAnsi="Calibri"/>
      <w:color w:val="000000"/>
      <w:sz w:val="22"/>
      <w:szCs w:val="20"/>
    </w:rPr>
  </w:style>
  <w:style w:type="paragraph" w:customStyle="1" w:styleId="1c">
    <w:name w:val="Заголовок1"/>
    <w:basedOn w:val="a"/>
    <w:next w:val="ac"/>
    <w:rsid w:val="005227A5"/>
    <w:pPr>
      <w:keepNext/>
      <w:spacing w:before="240" w:after="120" w:line="276" w:lineRule="auto"/>
    </w:pPr>
    <w:rPr>
      <w:rFonts w:ascii="Arial" w:hAnsi="Arial"/>
      <w:color w:val="000000"/>
      <w:szCs w:val="20"/>
    </w:rPr>
  </w:style>
  <w:style w:type="paragraph" w:customStyle="1" w:styleId="FontStyle30">
    <w:name w:val="Font Style30"/>
    <w:basedOn w:val="21"/>
    <w:rsid w:val="005227A5"/>
    <w:rPr>
      <w:rFonts w:ascii="Times New Roman" w:hAnsi="Times New Roman"/>
      <w:b/>
      <w:sz w:val="24"/>
    </w:rPr>
  </w:style>
  <w:style w:type="paragraph" w:customStyle="1" w:styleId="1d">
    <w:name w:val="Текст выноски Знак1"/>
    <w:basedOn w:val="18"/>
    <w:rsid w:val="005227A5"/>
    <w:rPr>
      <w:rFonts w:ascii="Tahoma" w:hAnsi="Tahoma"/>
      <w:sz w:val="16"/>
    </w:rPr>
  </w:style>
  <w:style w:type="paragraph" w:customStyle="1" w:styleId="1e">
    <w:name w:val="Название1"/>
    <w:basedOn w:val="a"/>
    <w:rsid w:val="005227A5"/>
    <w:pPr>
      <w:spacing w:before="120" w:after="120" w:line="276" w:lineRule="auto"/>
    </w:pPr>
    <w:rPr>
      <w:rFonts w:ascii="Calibri" w:hAnsi="Calibri"/>
      <w:i/>
      <w:color w:val="000000"/>
      <w:sz w:val="24"/>
      <w:szCs w:val="20"/>
    </w:rPr>
  </w:style>
  <w:style w:type="paragraph" w:customStyle="1" w:styleId="Style26">
    <w:name w:val="Style26"/>
    <w:basedOn w:val="a"/>
    <w:rsid w:val="005227A5"/>
    <w:pPr>
      <w:widowControl w:val="0"/>
      <w:spacing w:line="300" w:lineRule="exact"/>
    </w:pPr>
    <w:rPr>
      <w:color w:val="000000"/>
      <w:sz w:val="24"/>
      <w:szCs w:val="20"/>
    </w:rPr>
  </w:style>
  <w:style w:type="paragraph" w:customStyle="1" w:styleId="Style19">
    <w:name w:val="Style19"/>
    <w:basedOn w:val="a"/>
    <w:rsid w:val="005227A5"/>
    <w:pPr>
      <w:widowControl w:val="0"/>
      <w:spacing w:line="100" w:lineRule="atLeast"/>
    </w:pPr>
    <w:rPr>
      <w:color w:val="000000"/>
      <w:sz w:val="24"/>
      <w:szCs w:val="20"/>
    </w:rPr>
  </w:style>
  <w:style w:type="paragraph" w:customStyle="1" w:styleId="af8">
    <w:name w:val="Символ нумерации"/>
    <w:rsid w:val="005227A5"/>
    <w:rPr>
      <w:rFonts w:asciiTheme="minorHAnsi" w:hAnsiTheme="minorHAnsi" w:cs="Times New Roman"/>
      <w:kern w:val="0"/>
      <w:sz w:val="22"/>
      <w:szCs w:val="20"/>
      <w:lang w:eastAsia="ru-RU"/>
    </w:rPr>
  </w:style>
  <w:style w:type="paragraph" w:customStyle="1" w:styleId="FontStyle32">
    <w:name w:val="Font Style32"/>
    <w:basedOn w:val="21"/>
    <w:rsid w:val="005227A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2335</Words>
  <Characters>13312</Characters>
  <Application>Microsoft Office Word</Application>
  <DocSecurity>0</DocSecurity>
  <Lines>110</Lines>
  <Paragraphs>31</Paragraphs>
  <ScaleCrop>false</ScaleCrop>
  <Company/>
  <LinksUpToDate>false</LinksUpToDate>
  <CharactersWithSpaces>15616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2026-02-11T07:48:00Z</dcterms:created>
  <dcterms:modified xsi:type="dcterms:W3CDTF">2026-02-11T09:48:00Z</dcterms:modified>
</cp:coreProperties>
</file>