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11" w:rsidRDefault="00EE5611" w:rsidP="00EE5611">
      <w:pPr>
        <w:spacing w:line="360" w:lineRule="auto"/>
        <w:jc w:val="center"/>
        <w:rPr>
          <w:b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11" w:rsidRDefault="00EE5611" w:rsidP="00EE5611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EE5611" w:rsidRDefault="00EE5611" w:rsidP="00EE5611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EE5611" w:rsidRDefault="00EE5611" w:rsidP="00EE5611">
      <w:pPr>
        <w:spacing w:line="360" w:lineRule="auto"/>
        <w:jc w:val="center"/>
        <w:rPr>
          <w:b/>
        </w:rPr>
      </w:pPr>
    </w:p>
    <w:p w:rsidR="00EE5611" w:rsidRDefault="00EE5611" w:rsidP="00EE5611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EE5611" w:rsidRDefault="00EE5611" w:rsidP="00EE5611">
      <w:pPr>
        <w:tabs>
          <w:tab w:val="left" w:pos="8100"/>
        </w:tabs>
        <w:spacing w:line="360" w:lineRule="auto"/>
        <w:jc w:val="center"/>
        <w:rPr>
          <w:u w:val="single"/>
        </w:rPr>
      </w:pPr>
    </w:p>
    <w:p w:rsidR="00EE5611" w:rsidRDefault="00EE5611" w:rsidP="00EE5611">
      <w:pPr>
        <w:rPr>
          <w:caps/>
        </w:rPr>
      </w:pPr>
      <w:r>
        <w:rPr>
          <w:caps/>
          <w:u w:val="single"/>
        </w:rPr>
        <w:t>26.01</w:t>
      </w:r>
      <w:r w:rsidRPr="008B645D">
        <w:rPr>
          <w:caps/>
          <w:u w:val="single"/>
        </w:rPr>
        <w:t>.202</w:t>
      </w:r>
      <w:r>
        <w:rPr>
          <w:caps/>
          <w:u w:val="single"/>
        </w:rPr>
        <w:t>4</w:t>
      </w:r>
      <w:r>
        <w:rPr>
          <w:caps/>
        </w:rPr>
        <w:t xml:space="preserve">                                                                                               № </w:t>
      </w:r>
      <w:r w:rsidRPr="0065316A">
        <w:rPr>
          <w:caps/>
          <w:u w:val="single"/>
        </w:rPr>
        <w:t>21</w:t>
      </w:r>
    </w:p>
    <w:p w:rsidR="00EE5611" w:rsidRDefault="00EE5611" w:rsidP="00EE5611">
      <w:pPr>
        <w:jc w:val="center"/>
        <w:rPr>
          <w:szCs w:val="24"/>
        </w:rPr>
      </w:pPr>
      <w:r>
        <w:t>п.Центральный</w:t>
      </w:r>
    </w:p>
    <w:p w:rsidR="00EE5611" w:rsidRDefault="00EE5611" w:rsidP="00EE5611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EE5611" w:rsidTr="00C53FAF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 внесении изменений в программу «</w:t>
            </w:r>
            <w:r>
              <w:rPr>
                <w:b/>
              </w:rPr>
              <w:t>Развитие муниципального управления в Озерницком сельском поселении»</w:t>
            </w:r>
          </w:p>
        </w:tc>
      </w:tr>
    </w:tbl>
    <w:p w:rsidR="00EE5611" w:rsidRDefault="00EE5611" w:rsidP="00EE5611">
      <w:pPr>
        <w:pStyle w:val="Style8"/>
        <w:widowControl/>
        <w:spacing w:line="360" w:lineRule="auto"/>
        <w:ind w:firstLine="708"/>
      </w:pPr>
    </w:p>
    <w:p w:rsidR="00EE5611" w:rsidRDefault="00EE5611" w:rsidP="00EE5611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t xml:space="preserve">    </w:t>
      </w:r>
      <w:proofErr w:type="gramStart"/>
      <w:r>
        <w:rPr>
          <w:rStyle w:val="FontStyle20"/>
          <w:sz w:val="28"/>
          <w:szCs w:val="28"/>
        </w:rPr>
        <w:t>На основании Решения Озерницкой сельской Думы от 25.01.2024 № 16/52 «О направлении свободных остатков на 01.01.2024 год», от 25.01.2024 № 16/53 «О в</w:t>
      </w:r>
      <w:r>
        <w:rPr>
          <w:sz w:val="28"/>
          <w:szCs w:val="28"/>
        </w:rPr>
        <w:t xml:space="preserve">несении изменений в решение Озерницкой сельской Думы от 14.12.2023  № 15/44  «О бюджете Озерницкого сельского поселения на 2024 год и плановый период 2025-2026 годов» </w:t>
      </w:r>
      <w:r>
        <w:rPr>
          <w:rStyle w:val="FontStyle20"/>
          <w:sz w:val="28"/>
          <w:szCs w:val="28"/>
        </w:rPr>
        <w:t xml:space="preserve">администрация Озерницкого сельского поселения </w:t>
      </w:r>
      <w:r w:rsidRPr="00D3391C">
        <w:rPr>
          <w:rStyle w:val="FontStyle20"/>
          <w:sz w:val="28"/>
          <w:szCs w:val="28"/>
        </w:rPr>
        <w:t xml:space="preserve"> ПОСТАНОВЛЯ</w:t>
      </w:r>
      <w:r>
        <w:rPr>
          <w:rStyle w:val="FontStyle20"/>
          <w:sz w:val="28"/>
          <w:szCs w:val="28"/>
        </w:rPr>
        <w:t>ЕТ</w:t>
      </w:r>
      <w:r w:rsidRPr="00D3391C">
        <w:rPr>
          <w:rStyle w:val="FontStyle20"/>
          <w:sz w:val="28"/>
          <w:szCs w:val="28"/>
        </w:rPr>
        <w:t>:</w:t>
      </w:r>
      <w:proofErr w:type="gramEnd"/>
    </w:p>
    <w:p w:rsidR="00EE5611" w:rsidRDefault="00EE5611" w:rsidP="00EE5611">
      <w:pPr>
        <w:pStyle w:val="ConsPlusNormal"/>
        <w:widowControl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 Внести изменения в программу «Развитие муниципального управления в Озерницком сельском поселении», утвержденную постановлением администрации Озерницкого сельского поселения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23.12.2022 № 130 </w:t>
      </w:r>
    </w:p>
    <w:p w:rsidR="00EE5611" w:rsidRDefault="00EE5611" w:rsidP="00EE5611">
      <w:pPr>
        <w:pStyle w:val="ConsPlusNormal"/>
        <w:widowControl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1.1. «Расходы на   реализацию  Программы»</w:t>
      </w:r>
      <w:r>
        <w:rPr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раздела 3 Программы  «Обобщенная характеристика мероприятий муниципальной программы» читать в новой редакции:</w:t>
      </w:r>
    </w:p>
    <w:p w:rsidR="00EE5611" w:rsidRDefault="00EE5611" w:rsidP="00EE5611">
      <w:pPr>
        <w:spacing w:line="360" w:lineRule="auto"/>
        <w:ind w:firstLine="539"/>
        <w:jc w:val="both"/>
      </w:pPr>
      <w:r>
        <w:rPr>
          <w:i/>
          <w:iCs/>
          <w:color w:val="0000FF"/>
        </w:rPr>
        <w:t xml:space="preserve">    </w:t>
      </w:r>
      <w:r>
        <w:rPr>
          <w:i/>
          <w:iCs/>
          <w:color w:val="0000FF"/>
        </w:rPr>
        <w:tab/>
        <w:t xml:space="preserve">                                      </w:t>
      </w:r>
      <w:r>
        <w:rPr>
          <w:iCs/>
          <w:color w:val="0000FF"/>
        </w:rPr>
        <w:t xml:space="preserve">                                         </w:t>
      </w:r>
      <w:r>
        <w:t>таблица №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13"/>
        <w:gridCol w:w="2160"/>
        <w:gridCol w:w="1080"/>
        <w:gridCol w:w="900"/>
        <w:gridCol w:w="1060"/>
        <w:gridCol w:w="1418"/>
      </w:tblGrid>
      <w:tr w:rsidR="00EE5611" w:rsidRPr="00E509AA" w:rsidTr="00C53FA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№</w:t>
            </w:r>
          </w:p>
          <w:p w:rsidR="00EE5611" w:rsidRPr="00E509AA" w:rsidRDefault="00EE5611" w:rsidP="00C53FAF">
            <w:pPr>
              <w:jc w:val="both"/>
            </w:pPr>
            <w:proofErr w:type="gramStart"/>
            <w:r w:rsidRPr="00E509AA">
              <w:t>п</w:t>
            </w:r>
            <w:proofErr w:type="gramEnd"/>
            <w:r w:rsidRPr="00E509AA">
              <w:t>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center"/>
            </w:pPr>
            <w:r w:rsidRPr="00E509AA"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center"/>
            </w:pPr>
            <w:r w:rsidRPr="00E509AA">
              <w:t>Ответственный исполнитель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center"/>
            </w:pPr>
            <w:r w:rsidRPr="00E509AA">
              <w:t>Сумма финансирования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Источники финансирования</w:t>
            </w:r>
          </w:p>
        </w:tc>
      </w:tr>
      <w:tr w:rsidR="00EE5611" w:rsidRPr="00E509AA" w:rsidTr="00C53FA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20</w:t>
            </w:r>
            <w: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20</w:t>
            </w:r>
            <w:r>
              <w:t>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20</w:t>
            </w:r>
            <w:r>
              <w:t>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</w:p>
        </w:tc>
      </w:tr>
      <w:tr w:rsidR="00EE5611" w:rsidRPr="00E509AA" w:rsidTr="00C53FA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lastRenderedPageBreak/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  <w:rPr>
                <w:bCs/>
                <w:iCs/>
              </w:rPr>
            </w:pPr>
            <w:r w:rsidRPr="00E509AA">
              <w:rPr>
                <w:bCs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Специалист администрации</w:t>
            </w:r>
          </w:p>
          <w:p w:rsidR="00EE5611" w:rsidRPr="00E509AA" w:rsidRDefault="00EE5611" w:rsidP="00C53FAF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113,3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156,2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171,5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Средства местного бюджета</w:t>
            </w:r>
          </w:p>
          <w:p w:rsidR="00EE5611" w:rsidRPr="00E509AA" w:rsidRDefault="00EE5611" w:rsidP="00C53FAF">
            <w:pPr>
              <w:jc w:val="both"/>
            </w:pPr>
          </w:p>
          <w:p w:rsidR="00EE5611" w:rsidRPr="00E509AA" w:rsidRDefault="00EE5611" w:rsidP="00C53FAF">
            <w:pPr>
              <w:jc w:val="both"/>
              <w:rPr>
                <w:b/>
              </w:rPr>
            </w:pPr>
          </w:p>
        </w:tc>
      </w:tr>
      <w:tr w:rsidR="00EE5611" w:rsidRPr="00E509AA" w:rsidTr="00C53FAF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  <w:rPr>
                <w:bCs/>
              </w:rPr>
            </w:pPr>
            <w:r w:rsidRPr="00E509AA">
              <w:rPr>
                <w:bCs/>
              </w:rPr>
              <w:t>Глава муниципального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713,9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736,0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736,0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Средства местного бюджета</w:t>
            </w:r>
          </w:p>
        </w:tc>
      </w:tr>
      <w:tr w:rsidR="00EE5611" w:rsidRPr="00E509AA" w:rsidTr="00C53FA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Администрация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2347,1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2455,0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2418,3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Средства местного бюджета</w:t>
            </w:r>
          </w:p>
        </w:tc>
      </w:tr>
      <w:tr w:rsidR="00EE5611" w:rsidRPr="00E509AA" w:rsidTr="00C53FA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  <w:rPr>
                <w:bCs/>
                <w:iCs/>
              </w:rPr>
            </w:pPr>
            <w:r w:rsidRPr="00E509AA">
              <w:rPr>
                <w:bCs/>
                <w:iCs/>
              </w:rPr>
              <w:t>Мероприятия по другим общегосударственным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194,9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Средства местного бюджета</w:t>
            </w:r>
          </w:p>
        </w:tc>
      </w:tr>
      <w:tr w:rsidR="00EE5611" w:rsidRPr="00E509AA" w:rsidTr="00C53FA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  <w:rPr>
                <w:bCs/>
                <w:iCs/>
              </w:rPr>
            </w:pPr>
            <w:r w:rsidRPr="00E509AA">
              <w:rPr>
                <w:bCs/>
                <w:iCs/>
              </w:rPr>
              <w:t>Мероприятия в сфере социальной политики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139,8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139,8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>
              <w:t>139,8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1" w:rsidRPr="00E509AA" w:rsidRDefault="00EE5611" w:rsidP="00C53FAF">
            <w:pPr>
              <w:jc w:val="both"/>
            </w:pPr>
            <w:r w:rsidRPr="00E509AA">
              <w:t>Средства местного бюджета</w:t>
            </w:r>
          </w:p>
        </w:tc>
      </w:tr>
    </w:tbl>
    <w:p w:rsidR="00EE5611" w:rsidRDefault="00EE5611" w:rsidP="00EE5611">
      <w:pPr>
        <w:spacing w:line="360" w:lineRule="auto"/>
        <w:ind w:firstLine="709"/>
        <w:jc w:val="both"/>
        <w:outlineLvl w:val="1"/>
      </w:pPr>
    </w:p>
    <w:p w:rsidR="00EE5611" w:rsidRDefault="00EE5611" w:rsidP="00EE5611">
      <w:pPr>
        <w:spacing w:line="360" w:lineRule="auto"/>
        <w:ind w:firstLine="709"/>
        <w:jc w:val="both"/>
        <w:outlineLvl w:val="1"/>
      </w:pPr>
      <w:r>
        <w:t>Объемы финансирования программы уточняются ежегодно при формировании бюджета поселения на очередной финансовый и плановый период.</w:t>
      </w:r>
    </w:p>
    <w:p w:rsidR="00EE5611" w:rsidRDefault="00EE5611" w:rsidP="00EE5611">
      <w:pPr>
        <w:pStyle w:val="ConsPlusNormal"/>
        <w:widowControl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1.2. «Прогнозная (справочная) оценка ресурсного обеспечения реализации программы за счет всех источников финансирования» раздела 3 Программы  «Обобщенная характеристика мероприятий муниципальной программы» читать в новой редакции:</w:t>
      </w:r>
    </w:p>
    <w:p w:rsidR="00EE5611" w:rsidRDefault="00EE5611" w:rsidP="00EE5611">
      <w:pPr>
        <w:spacing w:line="360" w:lineRule="auto"/>
        <w:jc w:val="both"/>
        <w:outlineLvl w:val="1"/>
      </w:pPr>
      <w:r>
        <w:t xml:space="preserve">                                                                                                          Таблица № 3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76"/>
        <w:gridCol w:w="1296"/>
        <w:gridCol w:w="1084"/>
        <w:gridCol w:w="1208"/>
        <w:gridCol w:w="1197"/>
        <w:gridCol w:w="1197"/>
        <w:gridCol w:w="1038"/>
      </w:tblGrid>
      <w:tr w:rsidR="00EE5611" w:rsidTr="00C53FAF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</w:pPr>
            <w: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 расходов (тыс. рублей)</w:t>
            </w:r>
          </w:p>
        </w:tc>
      </w:tr>
      <w:tr w:rsidR="00EE5611" w:rsidTr="00C53FAF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611" w:rsidRDefault="00EE5611" w:rsidP="00C53FAF"/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611" w:rsidRDefault="00EE5611" w:rsidP="00C53FAF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611" w:rsidRDefault="00EE5611" w:rsidP="00C53FAF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jc w:val="center"/>
            </w:pPr>
            <w:r>
              <w:t>2021 год</w:t>
            </w:r>
          </w:p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ind w:left="-188"/>
              <w:jc w:val="center"/>
            </w:pPr>
            <w:r>
              <w:t>базовый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 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 план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 план</w:t>
            </w:r>
          </w:p>
        </w:tc>
      </w:tr>
      <w:tr w:rsidR="00EE5611" w:rsidTr="00C53FAF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r>
              <w:t xml:space="preserve">«Развитие муниципального управления </w:t>
            </w:r>
          </w:p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Озерницкого сельского </w:t>
            </w:r>
            <w:r>
              <w:lastRenderedPageBreak/>
              <w:t>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3042,6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3374,6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3681,9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3578,1</w:t>
            </w:r>
          </w:p>
        </w:tc>
      </w:tr>
      <w:tr w:rsidR="00EE5611" w:rsidTr="00C53FAF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611" w:rsidRDefault="00EE5611" w:rsidP="00C53FAF"/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611" w:rsidRDefault="00EE5611" w:rsidP="00C53FAF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3042,6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3374,6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3681,9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611" w:rsidRDefault="00EE5611" w:rsidP="00C53F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3578,1</w:t>
            </w:r>
          </w:p>
        </w:tc>
      </w:tr>
    </w:tbl>
    <w:p w:rsidR="00EE5611" w:rsidRDefault="00EE5611" w:rsidP="00EE5611">
      <w:pPr>
        <w:ind w:firstLine="709"/>
        <w:jc w:val="both"/>
        <w:outlineLvl w:val="1"/>
      </w:pPr>
      <w:r>
        <w:lastRenderedPageBreak/>
        <w:t xml:space="preserve"> </w:t>
      </w:r>
    </w:p>
    <w:p w:rsidR="00EE5611" w:rsidRDefault="00EE5611" w:rsidP="00EE5611">
      <w:pPr>
        <w:spacing w:line="360" w:lineRule="auto"/>
        <w:jc w:val="both"/>
      </w:pPr>
      <w:r>
        <w:t xml:space="preserve">               2. Настоящее постановление вступает в силу с момента его  опубликования в официальном издании поселения «Информационный бюллетень»</w:t>
      </w:r>
    </w:p>
    <w:p w:rsidR="00EE5611" w:rsidRDefault="00EE5611" w:rsidP="00EE5611">
      <w:pPr>
        <w:spacing w:line="360" w:lineRule="auto"/>
        <w:jc w:val="both"/>
        <w:rPr>
          <w:b/>
        </w:rPr>
      </w:pPr>
      <w:r>
        <w:t xml:space="preserve">     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</w:p>
    <w:p w:rsidR="00EE5611" w:rsidRDefault="00EE5611" w:rsidP="00EE5611">
      <w:pPr>
        <w:ind w:firstLine="709"/>
        <w:jc w:val="both"/>
      </w:pPr>
    </w:p>
    <w:p w:rsidR="00EE5611" w:rsidRDefault="00EE5611" w:rsidP="00EE5611">
      <w:pPr>
        <w:ind w:firstLine="709"/>
        <w:jc w:val="both"/>
      </w:pPr>
    </w:p>
    <w:p w:rsidR="00EE5611" w:rsidRPr="00BB017C" w:rsidRDefault="00EE5611" w:rsidP="00EE5611">
      <w:pPr>
        <w:pStyle w:val="2"/>
      </w:pPr>
      <w:r w:rsidRPr="00BB017C">
        <w:t>Глава администрации</w:t>
      </w:r>
    </w:p>
    <w:p w:rsidR="00EE5611" w:rsidRPr="00EE5611" w:rsidRDefault="00EE5611" w:rsidP="00EE5611">
      <w:pPr>
        <w:pStyle w:val="2"/>
      </w:pPr>
      <w:r w:rsidRPr="00EE5611">
        <w:t>Озерницкого сельского поселения</w:t>
      </w:r>
      <w:r>
        <w:t xml:space="preserve">    </w:t>
      </w:r>
      <w:bookmarkStart w:id="0" w:name="_GoBack"/>
      <w:bookmarkEnd w:id="0"/>
      <w:r w:rsidRPr="00EE5611">
        <w:t>И.И.Фоминых</w:t>
      </w:r>
    </w:p>
    <w:p w:rsidR="00EE5611" w:rsidRPr="00BB017C" w:rsidRDefault="00EE5611" w:rsidP="00EE5611"/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05"/>
    <w:rsid w:val="001775C0"/>
    <w:rsid w:val="00217DBB"/>
    <w:rsid w:val="007202D6"/>
    <w:rsid w:val="00A93C93"/>
    <w:rsid w:val="00BC7705"/>
    <w:rsid w:val="00EE5611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11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EE5611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paragraph" w:customStyle="1" w:styleId="ConsPlusNormal">
    <w:name w:val="ConsPlusNormal"/>
    <w:link w:val="ConsPlusNormal0"/>
    <w:rsid w:val="00EE5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5611"/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FontStyle20">
    <w:name w:val="Font Style20"/>
    <w:rsid w:val="00EE5611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EE5611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5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611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11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EE5611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paragraph" w:customStyle="1" w:styleId="ConsPlusNormal">
    <w:name w:val="ConsPlusNormal"/>
    <w:link w:val="ConsPlusNormal0"/>
    <w:rsid w:val="00EE5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5611"/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FontStyle20">
    <w:name w:val="Font Style20"/>
    <w:rsid w:val="00EE5611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EE5611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5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611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2024-02-02T12:55:00Z</dcterms:created>
  <dcterms:modified xsi:type="dcterms:W3CDTF">2024-02-02T12:56:00Z</dcterms:modified>
</cp:coreProperties>
</file>